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C9" w:rsidRPr="00001B3D" w:rsidRDefault="00AF24C9" w:rsidP="00AF24C9">
      <w:pPr>
        <w:pStyle w:val="ConsPlusTitle"/>
        <w:jc w:val="center"/>
        <w:outlineLvl w:val="0"/>
        <w:rPr>
          <w:rFonts w:ascii="Times New Roman" w:hAnsi="Times New Roman" w:cs="Times New Roman"/>
        </w:rPr>
      </w:pPr>
      <w:r w:rsidRPr="00001B3D">
        <w:rPr>
          <w:rFonts w:ascii="Times New Roman" w:hAnsi="Times New Roman" w:cs="Times New Roman"/>
        </w:rPr>
        <w:t>АДМИНИСТРАЦИЯ ХАНТЫ-МАНСИЙСКОГО РАЙОНА</w:t>
      </w:r>
    </w:p>
    <w:p w:rsidR="00AF24C9" w:rsidRPr="00001B3D" w:rsidRDefault="00AF24C9" w:rsidP="00AF24C9">
      <w:pPr>
        <w:pStyle w:val="ConsPlusTitle"/>
        <w:jc w:val="center"/>
        <w:rPr>
          <w:rFonts w:ascii="Times New Roman" w:hAnsi="Times New Roman" w:cs="Times New Roman"/>
        </w:rPr>
      </w:pP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ПОСТАНОВЛЕНИЕ</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от 14 мая 2018 г. N 154</w:t>
      </w:r>
    </w:p>
    <w:p w:rsidR="00AF24C9" w:rsidRPr="00001B3D" w:rsidRDefault="00AF24C9" w:rsidP="00AF24C9">
      <w:pPr>
        <w:pStyle w:val="ConsPlusTitle"/>
        <w:jc w:val="center"/>
        <w:rPr>
          <w:rFonts w:ascii="Times New Roman" w:hAnsi="Times New Roman" w:cs="Times New Roman"/>
        </w:rPr>
      </w:pP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ОБ УТВЕРЖДЕНИИ АДМИНИСТРАТИВНЫХ РЕГЛАМЕНТОВ ПРЕДОСТАВЛЕНИЯ</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МУНИЦИПАЛЬНЫХ УСЛУГ В СФЕРЕ ИМУЩЕСТВЕННЫХ ОТНОШЕНИЙ</w:t>
      </w:r>
    </w:p>
    <w:p w:rsidR="00AF24C9" w:rsidRPr="00001B3D" w:rsidRDefault="00AF24C9" w:rsidP="00AF24C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C9" w:rsidRPr="00001B3D"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C9" w:rsidRPr="00001B3D" w:rsidRDefault="00AF24C9"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F24C9" w:rsidRPr="00001B3D" w:rsidRDefault="00AF24C9"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color w:val="392C69"/>
              </w:rPr>
              <w:t>Список изменяющих документов</w:t>
            </w:r>
          </w:p>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color w:val="392C69"/>
              </w:rPr>
              <w:t>(в ред. постановлений Администрации Ханты-Мансийского района</w:t>
            </w:r>
          </w:p>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от 16.07.2018 </w:t>
            </w:r>
            <w:hyperlink r:id="rId4">
              <w:r w:rsidRPr="00001B3D">
                <w:rPr>
                  <w:rFonts w:ascii="Times New Roman" w:hAnsi="Times New Roman" w:cs="Times New Roman"/>
                  <w:color w:val="0000FF"/>
                </w:rPr>
                <w:t>N 202</w:t>
              </w:r>
            </w:hyperlink>
            <w:r w:rsidRPr="00001B3D">
              <w:rPr>
                <w:rFonts w:ascii="Times New Roman" w:hAnsi="Times New Roman" w:cs="Times New Roman"/>
                <w:color w:val="392C69"/>
              </w:rPr>
              <w:t xml:space="preserve">, от 29.11.2018 </w:t>
            </w:r>
            <w:hyperlink r:id="rId5">
              <w:r w:rsidRPr="00001B3D">
                <w:rPr>
                  <w:rFonts w:ascii="Times New Roman" w:hAnsi="Times New Roman" w:cs="Times New Roman"/>
                  <w:color w:val="0000FF"/>
                </w:rPr>
                <w:t>N 351</w:t>
              </w:r>
            </w:hyperlink>
            <w:r w:rsidRPr="00001B3D">
              <w:rPr>
                <w:rFonts w:ascii="Times New Roman" w:hAnsi="Times New Roman" w:cs="Times New Roman"/>
                <w:color w:val="392C69"/>
              </w:rPr>
              <w:t xml:space="preserve">, от 14.12.2020 </w:t>
            </w:r>
            <w:hyperlink r:id="rId6">
              <w:r w:rsidRPr="00001B3D">
                <w:rPr>
                  <w:rFonts w:ascii="Times New Roman" w:hAnsi="Times New Roman" w:cs="Times New Roman"/>
                  <w:color w:val="0000FF"/>
                </w:rPr>
                <w:t>N 341</w:t>
              </w:r>
            </w:hyperlink>
            <w:r w:rsidRPr="00001B3D">
              <w:rPr>
                <w:rFonts w:ascii="Times New Roman" w:hAnsi="Times New Roman" w:cs="Times New Roman"/>
                <w:color w:val="392C69"/>
              </w:rPr>
              <w:t>,</w:t>
            </w:r>
          </w:p>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от 09.06.2021 </w:t>
            </w:r>
            <w:hyperlink r:id="rId7">
              <w:r w:rsidRPr="00001B3D">
                <w:rPr>
                  <w:rFonts w:ascii="Times New Roman" w:hAnsi="Times New Roman" w:cs="Times New Roman"/>
                  <w:color w:val="0000FF"/>
                </w:rPr>
                <w:t>N 144</w:t>
              </w:r>
            </w:hyperlink>
            <w:r w:rsidRPr="00001B3D">
              <w:rPr>
                <w:rFonts w:ascii="Times New Roman" w:hAnsi="Times New Roman" w:cs="Times New Roman"/>
                <w:color w:val="392C69"/>
              </w:rPr>
              <w:t xml:space="preserve">, от 25.03.2022 </w:t>
            </w:r>
            <w:hyperlink r:id="rId8">
              <w:r w:rsidRPr="00001B3D">
                <w:rPr>
                  <w:rFonts w:ascii="Times New Roman" w:hAnsi="Times New Roman" w:cs="Times New Roman"/>
                  <w:color w:val="0000FF"/>
                </w:rPr>
                <w:t>N 121</w:t>
              </w:r>
            </w:hyperlink>
            <w:r w:rsidRPr="00001B3D">
              <w:rPr>
                <w:rFonts w:ascii="Times New Roman" w:hAnsi="Times New Roman" w:cs="Times New Roman"/>
                <w:color w:val="392C69"/>
              </w:rPr>
              <w:t xml:space="preserve">, от 30.12.2022 </w:t>
            </w:r>
            <w:hyperlink r:id="rId9">
              <w:r w:rsidRPr="00001B3D">
                <w:rPr>
                  <w:rFonts w:ascii="Times New Roman" w:hAnsi="Times New Roman" w:cs="Times New Roman"/>
                  <w:color w:val="0000FF"/>
                </w:rPr>
                <w:t>N 489</w:t>
              </w:r>
            </w:hyperlink>
            <w:r w:rsidRPr="00001B3D">
              <w:rPr>
                <w:rFonts w:ascii="Times New Roman" w:hAnsi="Times New Roman" w:cs="Times New Roman"/>
                <w:color w:val="392C69"/>
              </w:rPr>
              <w:t>,</w:t>
            </w:r>
          </w:p>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от 19.12.2025 </w:t>
            </w:r>
            <w:hyperlink r:id="rId10">
              <w:r w:rsidRPr="00001B3D">
                <w:rPr>
                  <w:rFonts w:ascii="Times New Roman" w:hAnsi="Times New Roman" w:cs="Times New Roman"/>
                  <w:color w:val="0000FF"/>
                </w:rPr>
                <w:t>N 820</w:t>
              </w:r>
            </w:hyperlink>
            <w:r w:rsidRPr="00001B3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4C9" w:rsidRPr="00001B3D" w:rsidRDefault="00AF24C9" w:rsidP="00DB6D19">
            <w:pPr>
              <w:pStyle w:val="ConsPlusNormal"/>
              <w:rPr>
                <w:rFonts w:ascii="Times New Roman" w:hAnsi="Times New Roman" w:cs="Times New Roman"/>
              </w:rPr>
            </w:pPr>
          </w:p>
        </w:tc>
      </w:tr>
    </w:tbl>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В соответствии с Федеральным </w:t>
      </w:r>
      <w:hyperlink r:id="rId11">
        <w:r w:rsidRPr="00001B3D">
          <w:rPr>
            <w:rFonts w:ascii="Times New Roman" w:hAnsi="Times New Roman" w:cs="Times New Roman"/>
            <w:color w:val="0000FF"/>
          </w:rPr>
          <w:t>законом</w:t>
        </w:r>
      </w:hyperlink>
      <w:r w:rsidRPr="00001B3D">
        <w:rPr>
          <w:rFonts w:ascii="Times New Roman" w:hAnsi="Times New Roman" w:cs="Times New Roman"/>
        </w:rPr>
        <w:t xml:space="preserve"> от 27.07.2010 N 210-ФЗ "Об организации предоставления государственных и муниципальных услуг", </w:t>
      </w:r>
      <w:hyperlink r:id="rId12">
        <w:r w:rsidRPr="00001B3D">
          <w:rPr>
            <w:rFonts w:ascii="Times New Roman" w:hAnsi="Times New Roman" w:cs="Times New Roman"/>
            <w:color w:val="0000FF"/>
          </w:rPr>
          <w:t>постановлением</w:t>
        </w:r>
      </w:hyperlink>
      <w:r w:rsidRPr="00001B3D">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13">
        <w:r w:rsidRPr="00001B3D">
          <w:rPr>
            <w:rFonts w:ascii="Times New Roman" w:hAnsi="Times New Roman" w:cs="Times New Roman"/>
            <w:color w:val="0000FF"/>
          </w:rPr>
          <w:t>статьей 32</w:t>
        </w:r>
      </w:hyperlink>
      <w:r w:rsidRPr="00001B3D">
        <w:rPr>
          <w:rFonts w:ascii="Times New Roman" w:hAnsi="Times New Roman" w:cs="Times New Roman"/>
        </w:rPr>
        <w:t xml:space="preserve"> Устава Ханты-Мансийского района:</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(преамбула в ред. </w:t>
      </w:r>
      <w:hyperlink r:id="rId14">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Утвердить:</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1.1. Утратил силу. - </w:t>
      </w:r>
      <w:hyperlink r:id="rId15">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1.2. Административный </w:t>
      </w:r>
      <w:hyperlink w:anchor="P65">
        <w:r w:rsidRPr="00001B3D">
          <w:rPr>
            <w:rFonts w:ascii="Times New Roman" w:hAnsi="Times New Roman" w:cs="Times New Roman"/>
            <w:color w:val="0000FF"/>
          </w:rPr>
          <w:t>регламент</w:t>
        </w:r>
      </w:hyperlink>
      <w:r w:rsidRPr="00001B3D">
        <w:rPr>
          <w:rFonts w:ascii="Times New Roman" w:hAnsi="Times New Roman" w:cs="Times New Roman"/>
        </w:rPr>
        <w:t xml:space="preserve"> предоставления муниципальной услуги по предоставлению информации об объектах учета, содержащейся в реестре муниципального имущества, согласно приложению 2 к настоящему постановлению.</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постановлений Администрации Ханты-Мансийского района от 30.12.2022 </w:t>
      </w:r>
      <w:hyperlink r:id="rId16">
        <w:r w:rsidRPr="00001B3D">
          <w:rPr>
            <w:rFonts w:ascii="Times New Roman" w:hAnsi="Times New Roman" w:cs="Times New Roman"/>
            <w:color w:val="0000FF"/>
          </w:rPr>
          <w:t>N 489</w:t>
        </w:r>
      </w:hyperlink>
      <w:r w:rsidRPr="00001B3D">
        <w:rPr>
          <w:rFonts w:ascii="Times New Roman" w:hAnsi="Times New Roman" w:cs="Times New Roman"/>
        </w:rPr>
        <w:t xml:space="preserve">, от 19.12.2025 </w:t>
      </w:r>
      <w:hyperlink r:id="rId17">
        <w:r w:rsidRPr="00001B3D">
          <w:rPr>
            <w:rFonts w:ascii="Times New Roman" w:hAnsi="Times New Roman" w:cs="Times New Roman"/>
            <w:color w:val="0000FF"/>
          </w:rPr>
          <w:t>N 820</w:t>
        </w:r>
      </w:hyperlink>
      <w:r w:rsidRPr="00001B3D">
        <w:rPr>
          <w:rFonts w:ascii="Times New Roman" w:hAnsi="Times New Roman" w:cs="Times New Roman"/>
        </w:rPr>
        <w:t>)</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1.3. Административный </w:t>
      </w:r>
      <w:hyperlink w:anchor="P813">
        <w:r w:rsidRPr="00001B3D">
          <w:rPr>
            <w:rFonts w:ascii="Times New Roman" w:hAnsi="Times New Roman" w:cs="Times New Roman"/>
            <w:color w:val="0000FF"/>
          </w:rPr>
          <w:t>регламент</w:t>
        </w:r>
      </w:hyperlink>
      <w:r w:rsidRPr="00001B3D">
        <w:rPr>
          <w:rFonts w:ascii="Times New Roman" w:hAnsi="Times New Roman" w:cs="Times New Roman"/>
        </w:rPr>
        <w:t xml:space="preserve">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согласно приложению 3 к настоящему постановлению.</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18">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1.4. Административный </w:t>
      </w:r>
      <w:hyperlink w:anchor="P1405">
        <w:r w:rsidRPr="00001B3D">
          <w:rPr>
            <w:rFonts w:ascii="Times New Roman" w:hAnsi="Times New Roman" w:cs="Times New Roman"/>
            <w:color w:val="0000FF"/>
          </w:rPr>
          <w:t>регламент</w:t>
        </w:r>
      </w:hyperlink>
      <w:r w:rsidRPr="00001B3D">
        <w:rPr>
          <w:rFonts w:ascii="Times New Roman" w:hAnsi="Times New Roman" w:cs="Times New Roman"/>
        </w:rPr>
        <w:t xml:space="preserve"> предоставления муниципальной услуги по оказанию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Ханты-Мансийского района" согласно приложению 4 к настоящему постановлению.</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постановлений Администрации Ханты-Мансийского района от 25.03.2022 </w:t>
      </w:r>
      <w:hyperlink r:id="rId19">
        <w:r w:rsidRPr="00001B3D">
          <w:rPr>
            <w:rFonts w:ascii="Times New Roman" w:hAnsi="Times New Roman" w:cs="Times New Roman"/>
            <w:color w:val="0000FF"/>
          </w:rPr>
          <w:t>N 121</w:t>
        </w:r>
      </w:hyperlink>
      <w:r w:rsidRPr="00001B3D">
        <w:rPr>
          <w:rFonts w:ascii="Times New Roman" w:hAnsi="Times New Roman" w:cs="Times New Roman"/>
        </w:rPr>
        <w:t xml:space="preserve">, от 19.12.2025 </w:t>
      </w:r>
      <w:hyperlink r:id="rId20">
        <w:r w:rsidRPr="00001B3D">
          <w:rPr>
            <w:rFonts w:ascii="Times New Roman" w:hAnsi="Times New Roman" w:cs="Times New Roman"/>
            <w:color w:val="0000FF"/>
          </w:rPr>
          <w:t>N 820</w:t>
        </w:r>
      </w:hyperlink>
      <w:r w:rsidRPr="00001B3D">
        <w:rPr>
          <w:rFonts w:ascii="Times New Roman" w:hAnsi="Times New Roman" w:cs="Times New Roman"/>
        </w:rPr>
        <w:t>)</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Признать утратившими силу постановления Администрации Ханты-Мансийского района:</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21">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от 19.06.2017 </w:t>
      </w:r>
      <w:hyperlink r:id="rId22">
        <w:r w:rsidRPr="00001B3D">
          <w:rPr>
            <w:rFonts w:ascii="Times New Roman" w:hAnsi="Times New Roman" w:cs="Times New Roman"/>
            <w:color w:val="0000FF"/>
          </w:rPr>
          <w:t>N 172</w:t>
        </w:r>
      </w:hyperlink>
      <w:r w:rsidRPr="00001B3D">
        <w:rPr>
          <w:rFonts w:ascii="Times New Roman" w:hAnsi="Times New Roman" w:cs="Times New Roman"/>
        </w:rPr>
        <w:t xml:space="preserve"> "Об утверждении административных регламентов предоставления муниципальных услуг в сфере имущественных отношений";</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от 24.10.2017 </w:t>
      </w:r>
      <w:hyperlink r:id="rId23">
        <w:r w:rsidRPr="00001B3D">
          <w:rPr>
            <w:rFonts w:ascii="Times New Roman" w:hAnsi="Times New Roman" w:cs="Times New Roman"/>
            <w:color w:val="0000FF"/>
          </w:rPr>
          <w:t>N 290</w:t>
        </w:r>
      </w:hyperlink>
      <w:r w:rsidRPr="00001B3D">
        <w:rPr>
          <w:rFonts w:ascii="Times New Roman" w:hAnsi="Times New Roman" w:cs="Times New Roman"/>
        </w:rPr>
        <w:t xml:space="preserve"> "О внесении изменений в приложение 1 к постановлению администрации Ханты-Мансийского района от 19 июня 2017 года N 172 "Об утверждении административных регламентов предоставления муниципальных услуг в сфере имущественных отношений".</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3. Опубликовать настоящее постановление в газете "Наш район" и разместить на </w:t>
      </w:r>
      <w:r w:rsidRPr="00001B3D">
        <w:rPr>
          <w:rFonts w:ascii="Times New Roman" w:hAnsi="Times New Roman" w:cs="Times New Roman"/>
        </w:rPr>
        <w:lastRenderedPageBreak/>
        <w:t>официальном сайте Администрации Ханты-Мансийского района.</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(п. 3 в ред. </w:t>
      </w:r>
      <w:hyperlink r:id="rId24">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4. Настоящее постановление вступает в силу после его официального опубликования (обнародования), за исключением положений </w:t>
      </w:r>
      <w:hyperlink w:anchor="P47">
        <w:r w:rsidRPr="00001B3D">
          <w:rPr>
            <w:rFonts w:ascii="Times New Roman" w:hAnsi="Times New Roman" w:cs="Times New Roman"/>
            <w:color w:val="0000FF"/>
          </w:rPr>
          <w:t>пункта 30</w:t>
        </w:r>
      </w:hyperlink>
      <w:r w:rsidRPr="00001B3D">
        <w:rPr>
          <w:rFonts w:ascii="Times New Roman" w:hAnsi="Times New Roman" w:cs="Times New Roman"/>
        </w:rPr>
        <w:t xml:space="preserve"> приложения 1, </w:t>
      </w:r>
      <w:hyperlink w:anchor="P65">
        <w:r w:rsidRPr="00001B3D">
          <w:rPr>
            <w:rFonts w:ascii="Times New Roman" w:hAnsi="Times New Roman" w:cs="Times New Roman"/>
            <w:color w:val="0000FF"/>
          </w:rPr>
          <w:t>пункта 33</w:t>
        </w:r>
      </w:hyperlink>
      <w:r w:rsidRPr="00001B3D">
        <w:rPr>
          <w:rFonts w:ascii="Times New Roman" w:hAnsi="Times New Roman" w:cs="Times New Roman"/>
        </w:rPr>
        <w:t xml:space="preserve"> приложения 2, </w:t>
      </w:r>
      <w:hyperlink w:anchor="P813">
        <w:r w:rsidRPr="00001B3D">
          <w:rPr>
            <w:rFonts w:ascii="Times New Roman" w:hAnsi="Times New Roman" w:cs="Times New Roman"/>
            <w:color w:val="0000FF"/>
          </w:rPr>
          <w:t>пункта 48</w:t>
        </w:r>
      </w:hyperlink>
      <w:r w:rsidRPr="00001B3D">
        <w:rPr>
          <w:rFonts w:ascii="Times New Roman" w:hAnsi="Times New Roman" w:cs="Times New Roman"/>
        </w:rPr>
        <w:t xml:space="preserve"> приложения 3, вступающих в силу не ранее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не позднее 31 декабря 2018 года.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 Контроль за выполнением постановления возложить на первого заместителя Главы Ханты-Мансийского района Витвицкого А.В.</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25">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Глава Ханты-Мансийского района</w:t>
      </w:r>
    </w:p>
    <w:p w:rsidR="00AF24C9" w:rsidRDefault="00AF24C9" w:rsidP="00AF24C9">
      <w:pPr>
        <w:pStyle w:val="ConsPlusNormal"/>
        <w:jc w:val="right"/>
        <w:rPr>
          <w:rFonts w:ascii="Times New Roman" w:hAnsi="Times New Roman" w:cs="Times New Roman"/>
        </w:rPr>
      </w:pPr>
      <w:r w:rsidRPr="00001B3D">
        <w:rPr>
          <w:rFonts w:ascii="Times New Roman" w:hAnsi="Times New Roman" w:cs="Times New Roman"/>
        </w:rPr>
        <w:t>К.Р.МИНУЛИН</w:t>
      </w:r>
    </w:p>
    <w:p w:rsidR="00AF24C9" w:rsidRDefault="00AF24C9" w:rsidP="00AF24C9">
      <w:pPr>
        <w:pStyle w:val="ConsPlusNormal"/>
        <w:jc w:val="right"/>
        <w:rPr>
          <w:rFonts w:ascii="Times New Roman" w:hAnsi="Times New Roman" w:cs="Times New Roman"/>
        </w:rPr>
      </w:pPr>
    </w:p>
    <w:p w:rsidR="00AF24C9" w:rsidRDefault="00AF24C9" w:rsidP="00AF24C9">
      <w:pPr>
        <w:pStyle w:val="ConsPlusNormal"/>
        <w:jc w:val="right"/>
        <w:rPr>
          <w:rFonts w:ascii="Times New Roman" w:hAnsi="Times New Roman" w:cs="Times New Roman"/>
        </w:rPr>
      </w:pPr>
    </w:p>
    <w:p w:rsidR="00AF24C9" w:rsidRDefault="00AF24C9" w:rsidP="00AF24C9">
      <w:pPr>
        <w:pStyle w:val="ConsPlusNormal"/>
        <w:jc w:val="right"/>
        <w:rPr>
          <w:rFonts w:ascii="Times New Roman" w:hAnsi="Times New Roman" w:cs="Times New Roman"/>
        </w:rPr>
      </w:pPr>
    </w:p>
    <w:p w:rsidR="00AF24C9" w:rsidRPr="00001B3D" w:rsidRDefault="00AF24C9" w:rsidP="00AF24C9">
      <w:pPr>
        <w:pStyle w:val="ConsPlusNormal"/>
        <w:jc w:val="right"/>
        <w:rPr>
          <w:rFonts w:ascii="Times New Roman" w:hAnsi="Times New Roman" w:cs="Times New Roman"/>
        </w:rPr>
      </w:pPr>
      <w:bookmarkStart w:id="0" w:name="_GoBack"/>
      <w:bookmarkEnd w:id="0"/>
    </w:p>
    <w:p w:rsidR="00AF24C9" w:rsidRPr="00001B3D" w:rsidRDefault="00AF24C9" w:rsidP="00AF24C9">
      <w:pPr>
        <w:pStyle w:val="ConsPlusNormal"/>
        <w:jc w:val="right"/>
        <w:outlineLvl w:val="0"/>
        <w:rPr>
          <w:rFonts w:ascii="Times New Roman" w:hAnsi="Times New Roman" w:cs="Times New Roman"/>
        </w:rPr>
      </w:pPr>
      <w:r w:rsidRPr="00001B3D">
        <w:rPr>
          <w:rFonts w:ascii="Times New Roman" w:hAnsi="Times New Roman" w:cs="Times New Roman"/>
        </w:rPr>
        <w:t>Приложение 3</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к постановлению</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Администрации</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Ханты-Мансийского района</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от 14.05.2018 N 154</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rPr>
          <w:rFonts w:ascii="Times New Roman" w:hAnsi="Times New Roman" w:cs="Times New Roman"/>
        </w:rPr>
      </w:pPr>
      <w:bookmarkStart w:id="1" w:name="P813"/>
      <w:bookmarkEnd w:id="1"/>
      <w:r w:rsidRPr="00001B3D">
        <w:rPr>
          <w:rFonts w:ascii="Times New Roman" w:hAnsi="Times New Roman" w:cs="Times New Roman"/>
        </w:rPr>
        <w:t>АДМИНИСТРАТИВНЫЙ РЕГЛАМЕНТ</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ПРЕДОСТАВЛЕНИЯ МУНИЦИПАЛЬНОЙ УСЛУГИ "ПЕРЕДАЧА В АРЕНДУ,</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БЕЗВОЗМЕЗДНОЕ ПОЛЬЗОВАНИЕ ИМУЩЕСТВА, НАХОДЯЩЕГОСЯ</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В СОБСТВЕННОСТИ МУНИЦИПАЛЬНОГО ОБРАЗОВАНИЯ, ЗА ИСКЛЮЧЕНИЕМ</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ЗЕМЕЛЬНЫХ УЧАСТКОВ И ЖИЛЫХ ПОМЕЩЕНИЙ"</w:t>
      </w:r>
    </w:p>
    <w:p w:rsidR="00AF24C9" w:rsidRPr="00001B3D" w:rsidRDefault="00AF24C9" w:rsidP="00AF24C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4C9" w:rsidRPr="00001B3D"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4C9" w:rsidRPr="00001B3D" w:rsidRDefault="00AF24C9"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F24C9" w:rsidRPr="00001B3D" w:rsidRDefault="00AF24C9"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color w:val="392C69"/>
              </w:rPr>
              <w:t>Список изменяющих документов</w:t>
            </w:r>
          </w:p>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color w:val="392C69"/>
              </w:rPr>
              <w:t>(в ред. постановлений Администрации Ханты-Мансийского района</w:t>
            </w:r>
          </w:p>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от 14.12.2020 </w:t>
            </w:r>
            <w:hyperlink r:id="rId26">
              <w:r w:rsidRPr="00001B3D">
                <w:rPr>
                  <w:rFonts w:ascii="Times New Roman" w:hAnsi="Times New Roman" w:cs="Times New Roman"/>
                  <w:color w:val="0000FF"/>
                </w:rPr>
                <w:t>N 341</w:t>
              </w:r>
            </w:hyperlink>
            <w:r w:rsidRPr="00001B3D">
              <w:rPr>
                <w:rFonts w:ascii="Times New Roman" w:hAnsi="Times New Roman" w:cs="Times New Roman"/>
                <w:color w:val="392C69"/>
              </w:rPr>
              <w:t xml:space="preserve">, от 09.06.2021 </w:t>
            </w:r>
            <w:hyperlink r:id="rId27">
              <w:r w:rsidRPr="00001B3D">
                <w:rPr>
                  <w:rFonts w:ascii="Times New Roman" w:hAnsi="Times New Roman" w:cs="Times New Roman"/>
                  <w:color w:val="0000FF"/>
                </w:rPr>
                <w:t>N 144</w:t>
              </w:r>
            </w:hyperlink>
            <w:r w:rsidRPr="00001B3D">
              <w:rPr>
                <w:rFonts w:ascii="Times New Roman" w:hAnsi="Times New Roman" w:cs="Times New Roman"/>
                <w:color w:val="392C69"/>
              </w:rPr>
              <w:t xml:space="preserve">, от 25.03.2022 </w:t>
            </w:r>
            <w:hyperlink r:id="rId28">
              <w:r w:rsidRPr="00001B3D">
                <w:rPr>
                  <w:rFonts w:ascii="Times New Roman" w:hAnsi="Times New Roman" w:cs="Times New Roman"/>
                  <w:color w:val="0000FF"/>
                </w:rPr>
                <w:t>N 121</w:t>
              </w:r>
            </w:hyperlink>
            <w:r w:rsidRPr="00001B3D">
              <w:rPr>
                <w:rFonts w:ascii="Times New Roman" w:hAnsi="Times New Roman" w:cs="Times New Roman"/>
                <w:color w:val="392C69"/>
              </w:rPr>
              <w:t>,</w:t>
            </w:r>
          </w:p>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от 19.12.2025 </w:t>
            </w:r>
            <w:hyperlink r:id="rId29">
              <w:r w:rsidRPr="00001B3D">
                <w:rPr>
                  <w:rFonts w:ascii="Times New Roman" w:hAnsi="Times New Roman" w:cs="Times New Roman"/>
                  <w:color w:val="0000FF"/>
                </w:rPr>
                <w:t>N 820</w:t>
              </w:r>
            </w:hyperlink>
            <w:r w:rsidRPr="00001B3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4C9" w:rsidRPr="00001B3D" w:rsidRDefault="00AF24C9" w:rsidP="00DB6D19">
            <w:pPr>
              <w:pStyle w:val="ConsPlusNormal"/>
              <w:rPr>
                <w:rFonts w:ascii="Times New Roman" w:hAnsi="Times New Roman" w:cs="Times New Roman"/>
              </w:rPr>
            </w:pPr>
          </w:p>
        </w:tc>
      </w:tr>
    </w:tbl>
    <w:p w:rsidR="00AF24C9" w:rsidRPr="00001B3D" w:rsidRDefault="00AF24C9" w:rsidP="00AF24C9">
      <w:pPr>
        <w:pStyle w:val="ConsPlusNormal"/>
        <w:jc w:val="center"/>
        <w:rPr>
          <w:rFonts w:ascii="Times New Roman" w:hAnsi="Times New Roman" w:cs="Times New Roman"/>
        </w:rPr>
      </w:pPr>
    </w:p>
    <w:p w:rsidR="00AF24C9" w:rsidRPr="00001B3D" w:rsidRDefault="00AF24C9" w:rsidP="00AF24C9">
      <w:pPr>
        <w:pStyle w:val="ConsPlusTitle"/>
        <w:jc w:val="center"/>
        <w:outlineLvl w:val="1"/>
        <w:rPr>
          <w:rFonts w:ascii="Times New Roman" w:hAnsi="Times New Roman" w:cs="Times New Roman"/>
        </w:rPr>
      </w:pPr>
      <w:r w:rsidRPr="00001B3D">
        <w:rPr>
          <w:rFonts w:ascii="Times New Roman" w:hAnsi="Times New Roman" w:cs="Times New Roman"/>
        </w:rPr>
        <w:t>I. Общие положения</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Предмет регулирования административного регламента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1. Административный регламент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Ханты-Мансийского района (далее также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30">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Административный регламент регулирует предоставление муниципальной услуги по передаче имущества, составляющего казну Ханты-Мансийского района (далее также - имущество),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жилых помещений;</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Ханты-Мансийского района.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Административный регламент не регулирует предоставление муниципальной услуги по передаче имущества, составляющего казну Ханты-Мансийского района (далее также - имущество), в аренду, безвозмездное пользование без проведения торгов, предусмотренных законодательством Российской Федерации, при оказании поддержки: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субъектов малого и среднего предпринимательства в соответствии с Федеральным </w:t>
      </w:r>
      <w:hyperlink r:id="rId31">
        <w:r w:rsidRPr="00001B3D">
          <w:rPr>
            <w:rFonts w:ascii="Times New Roman" w:hAnsi="Times New Roman" w:cs="Times New Roman"/>
            <w:color w:val="0000FF"/>
          </w:rPr>
          <w:t>законом</w:t>
        </w:r>
      </w:hyperlink>
      <w:r w:rsidRPr="00001B3D">
        <w:rPr>
          <w:rFonts w:ascii="Times New Roman" w:hAnsi="Times New Roman" w:cs="Times New Roman"/>
        </w:rPr>
        <w:t xml:space="preserve"> от 24.07.2007 N 209-ФЗ "О развитии малого и среднего предпринимательства в Российской Федерации";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социально ориентированных некоммерческих организаций в соответствии с Федеральным </w:t>
      </w:r>
      <w:hyperlink r:id="rId32">
        <w:r w:rsidRPr="00001B3D">
          <w:rPr>
            <w:rFonts w:ascii="Times New Roman" w:hAnsi="Times New Roman" w:cs="Times New Roman"/>
            <w:color w:val="0000FF"/>
          </w:rPr>
          <w:t>законом</w:t>
        </w:r>
      </w:hyperlink>
      <w:r w:rsidRPr="00001B3D">
        <w:rPr>
          <w:rFonts w:ascii="Times New Roman" w:hAnsi="Times New Roman" w:cs="Times New Roman"/>
        </w:rPr>
        <w:t xml:space="preserve"> от 12.01.1996 N 7-ФЗ "О некоммерческих организациях".</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Круг заявителей</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4. Заявителями на предоставление муниципальной услуги являются муниципальные учреждения, общественные объединения и религиозные организации, юридические или физические лица, в том числе индивидуальные предприниматели, в соответствии с законодательством, обратившиеся в департамент с заявлением 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соответственно - заявитель, заявление, заявление о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bookmarkStart w:id="2" w:name="P841"/>
      <w:bookmarkEnd w:id="2"/>
      <w:r w:rsidRPr="00001B3D">
        <w:rPr>
          <w:rFonts w:ascii="Times New Roman" w:hAnsi="Times New Roman" w:cs="Times New Roman"/>
        </w:rPr>
        <w:t>Требования к порядку информирования о правилах</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предоставления муниципальной услуги</w:t>
      </w:r>
    </w:p>
    <w:p w:rsidR="00AF24C9" w:rsidRPr="00001B3D" w:rsidRDefault="00AF24C9" w:rsidP="00AF24C9">
      <w:pPr>
        <w:pStyle w:val="ConsPlusNormal"/>
        <w:jc w:val="center"/>
        <w:rPr>
          <w:rFonts w:ascii="Times New Roman" w:hAnsi="Times New Roman" w:cs="Times New Roman"/>
        </w:rPr>
      </w:pPr>
    </w:p>
    <w:p w:rsidR="00AF24C9" w:rsidRPr="00001B3D" w:rsidRDefault="00AF24C9" w:rsidP="00AF24C9">
      <w:pPr>
        <w:pStyle w:val="ConsPlusNormal"/>
        <w:jc w:val="center"/>
        <w:rPr>
          <w:rFonts w:ascii="Times New Roman" w:hAnsi="Times New Roman" w:cs="Times New Roman"/>
        </w:rPr>
      </w:pPr>
      <w:r w:rsidRPr="00001B3D">
        <w:rPr>
          <w:rFonts w:ascii="Times New Roman" w:hAnsi="Times New Roman" w:cs="Times New Roman"/>
        </w:rPr>
        <w:t xml:space="preserve">(в ред. </w:t>
      </w:r>
      <w:hyperlink r:id="rId33">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w:t>
      </w:r>
    </w:p>
    <w:p w:rsidR="00AF24C9" w:rsidRPr="00001B3D" w:rsidRDefault="00AF24C9" w:rsidP="00AF24C9">
      <w:pPr>
        <w:pStyle w:val="ConsPlusNormal"/>
        <w:jc w:val="center"/>
        <w:rPr>
          <w:rFonts w:ascii="Times New Roman" w:hAnsi="Times New Roman" w:cs="Times New Roman"/>
        </w:rPr>
      </w:pPr>
      <w:r w:rsidRPr="00001B3D">
        <w:rPr>
          <w:rFonts w:ascii="Times New Roman" w:hAnsi="Times New Roman" w:cs="Times New Roman"/>
        </w:rPr>
        <w:t>от 19.12.2025 N 820)</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6. Информирование по вопросам предоставления муниципальной услуги, в том числе о сроках и порядке ее предоставления, осуществляется департаментом имущественных и земельных отношений Администрации Ханты-Мансийского района (далее - департамент) через управление муниципального имущества в следующих формах (по выбору заявителя):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устной (при личном обращении заявителя и/или по телефону);</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письменной (при письменном обращении заявителя по почте, электронной почте, факсу);</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на информационном стенде департамента в форме информационных (текстовых) материалов;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в форме информационных (мультимедийных) материалов в информационно-телекоммуникационной сети "Интернет":</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 на официальном сайте уполномоченного органа http://www.hmrn.ru (далее - официальный сайт);</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 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7. Информирование о ходе предоставления муниципальной услуги осуществляется </w:t>
      </w:r>
      <w:r w:rsidRPr="00001B3D">
        <w:rPr>
          <w:rFonts w:ascii="Times New Roman" w:hAnsi="Times New Roman" w:cs="Times New Roman"/>
        </w:rPr>
        <w:lastRenderedPageBreak/>
        <w:t>управлением муниципального имущества департамента в следующих формах (по выбору заявителя):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устной (при личном обращении заявителя и/или телефону);</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письменной (при письменном обращении заявителя по почте, электронной почте).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8. Информирование осуществляется по вопросам, касающимся: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способов подачи заявления о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адреса департамента и многофункциональном центре предоставления государственных и муниципальных услуг (далее - МФЦ), обращение в которые необходимо для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справочной информации о работе департамента;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документов, необходимых для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 порядка и сроков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 порядка получения сведений о ходе рассмотрения заявления о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7) 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Получение информации по вопросам предоставления муниципальной услуги осуществляется бесплатно.</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9. В случае устного обращения (лично или по телефону) заявителя (его представителя) специалисты управления муниципального имущества департамента осуществляют устное информирование (соответственно, лично или по телефону) обратившегося за информацией заявителя (его представителя). Устное информирование осуществляется в течение 15 минут.</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невозможности специалиста, принявшего звонок, самостоятельно ответить на поставленные вопросы, телефонный звонок по выбору обратившегося за информацией заявителя (его представителя) переадресовывается (переводится) на другое должностное лицо или же обратившемуся сообщается телефонный номер, по которому предоставляется необходимая информация.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если для ответа заявителю (его представителю) требуется время более 15 минут, специалист, осуществляющий устное информирование, вправе предложить обратиться в департамент с запросом в письменной форме о предоставлении письменной консультации по процедуре предоставления муниципальной услуги или о ходе предоставления муниципальной услуги (далее - обращение), либо назначить для обратившегося заявителя (его представителя) другое удобное время для устного информирования.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консультировании по вопросам предоставления муниципальной услуги по обращению заявителя (его представителя) ответ направляется в максимальный срок 30 календарных дней со дня регистрации обращения в уполномоченном органе или департаменте.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информировании заявителя (его представителя) о ходе предоставления заявителю муниципальной услуги по обращению ответ направляется в максимальный срок 3 рабочих дня со дня регистрации обращения в уполномоченном органе или департаменте.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w:t>
      </w:r>
      <w:r w:rsidRPr="00001B3D">
        <w:rPr>
          <w:rFonts w:ascii="Times New Roman" w:hAnsi="Times New Roman" w:cs="Times New Roman"/>
        </w:rPr>
        <w:lastRenderedPageBreak/>
        <w:t>МФЦ в соответствии с заключенным соглашением и регламентом работы МФЦ.</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Информация по вопросам предоставления муниципальной услуги, в том числе о сроках и порядке ее предоставления, размещенная на Едином портале, на официальном сайте, предоставляется заявителю бесплатно.</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001B3D">
        <w:rPr>
          <w:rFonts w:ascii="Times New Roman" w:hAnsi="Times New Roman" w:cs="Times New Roman"/>
        </w:rPr>
        <w:t>заявителя</w:t>
      </w:r>
      <w:proofErr w:type="gramEnd"/>
      <w:r w:rsidRPr="00001B3D">
        <w:rPr>
          <w:rFonts w:ascii="Times New Roman" w:hAnsi="Times New Roman" w:cs="Times New Roman"/>
        </w:rPr>
        <w:t xml:space="preserve"> или предоставление им персональных данных.</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10. На информационном стенде в месте предоставления муниципальной услуги, в информационно-телекоммуникационной сети "Интернет" (на официальном сайте уполномоченного органа, на Едином портале) размещается следующая информация: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департамента, обеспечивающего предоставление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перечень нормативных правовых актов, регулирующих предоставление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досудебный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бланки заявлений о предоставлении муниципальной услуги и образцы их заполнения.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11. В случае внесения изменений в порядок предоставления муниципальной услуги специалисты департамента в срок 5 рабочих дней со дня вступления в силу таких изменений, обеспечивают размещение актуальной информации в информационно-телекоммуникационной сети "Интернет" (на официальном сайте уполномоченного органа, на Едином портале) и на информационных стендах, находящихся в местах предоставления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1"/>
        <w:rPr>
          <w:rFonts w:ascii="Times New Roman" w:hAnsi="Times New Roman" w:cs="Times New Roman"/>
        </w:rPr>
      </w:pPr>
      <w:r w:rsidRPr="00001B3D">
        <w:rPr>
          <w:rFonts w:ascii="Times New Roman" w:hAnsi="Times New Roman" w:cs="Times New Roman"/>
        </w:rPr>
        <w:t>II. Стандарт предоставления муниципальной услуги</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Наименование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12.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Наименование органа, предоставляющего муниципальную услугу</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13. Предоставление муниципальной услуги осуществляется Администрацией Ханты-Мансийского района.</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34">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управление муниципального имущества, ответственное за предоставление муниципальной услуги (далее - структурное подразделение).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предоставлением муниципальной услуги заявитель вправе обратиться в МФЦ.</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предоставлении муниципальной услуги осуществляется межведомственное информационное взаимодействие с Межрайонной инспекцией Федеральной налоговой службы N 1 по Ханты-Мансийскому автономному округу - Югре (далее - Межрайонная ИФНС России N 1 по Ханты-Мансийскому автономному округу - Югре) и территориальным органом ФАС России.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 xml:space="preserve">14. В соответствии с требованиями </w:t>
      </w:r>
      <w:hyperlink r:id="rId35">
        <w:r w:rsidRPr="00001B3D">
          <w:rPr>
            <w:rFonts w:ascii="Times New Roman" w:hAnsi="Times New Roman" w:cs="Times New Roman"/>
            <w:color w:val="0000FF"/>
          </w:rPr>
          <w:t>пункта 3 части 1 статьи 7</w:t>
        </w:r>
      </w:hyperlink>
      <w:r w:rsidRPr="00001B3D">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также - Федеральный закон от 27 июля 2010 года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6">
        <w:r w:rsidRPr="00001B3D">
          <w:rPr>
            <w:rFonts w:ascii="Times New Roman" w:hAnsi="Times New Roman" w:cs="Times New Roman"/>
            <w:color w:val="0000FF"/>
          </w:rPr>
          <w:t>перечень</w:t>
        </w:r>
      </w:hyperlink>
      <w:r w:rsidRPr="00001B3D">
        <w:rPr>
          <w:rFonts w:ascii="Times New Roman" w:hAnsi="Times New Roman" w:cs="Times New Roman"/>
        </w:rPr>
        <w:t xml:space="preserve"> услуг, которые являются необходимыми и обязательными для предоставления муниципальных услуг, утвержденный решением Думы Ханты-Мансийского района от 20 марта 2014 года N 336 "Об утверждении Перечня услуг, которые являются необходимыми и 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Результат предоставления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15. Результатом предоставления муниципальной услуги являются: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выдача (направление) заявителю подписанного договора аренды или безвозмездного пользования имуществом;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выдача (направление) заявителю мотивированного решения об отказе в передаче имущества в аренду или безвозмездное пользование.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16. Мотивированное решение об отказе в передаче имущества в аренду или безвозмездное пользование оформляется: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отношении недвижимого имущества - в форме уведомления на официальном бланке Администрации района, за подписью Главы Ханты-Мансийского района или уполномоченного им должностного лица, с указанием всех оснований отказа;</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37">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отношении движимого имущества - в форме уведомления на официальном бланке департамента, за подписью руководителя департамента либо лицо, его замещающее, с указанием всех оснований отказа.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Срок предоставления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17. Максимальный срок предоставления муниципальной услуги составляет не более двух месяцев со дня регистрации заявления о предоставлении муниципальной услуги, в случае обращения в ФАС максимальный срок предоставления муниципальной услуги составит не более трех месяцев.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Срок выдачи документов, являющихся результатом предоставления муниципальной услуги, составляет не более 2 рабочих дней со дня их регистрации.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18. В случае обращения заявителя за получением муниципальной услуги в МФЦ срок предоставления муниципальной услуги будет исчисляться со дня передачи МФЦ документов, обязанность по предоставлению которых возложена на уполномоченный орган.</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Правовые основания для предоставления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38">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документов, необходимых</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для предоставления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bookmarkStart w:id="3" w:name="P918"/>
      <w:bookmarkEnd w:id="3"/>
      <w:r w:rsidRPr="00001B3D">
        <w:rPr>
          <w:rFonts w:ascii="Times New Roman" w:hAnsi="Times New Roman" w:cs="Times New Roman"/>
        </w:rPr>
        <w:lastRenderedPageBreak/>
        <w:t>20. Исчерпывающий перечень документов, необходимых для предоставления муниципальной услуги, которые заявитель должен предоставить самостоятельно (далее также запрос о предоставлении муниципальной услуги, заявление):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 заявление о предоставлении муниципальной услуги в свободной форме или по рекомендуемой </w:t>
      </w:r>
      <w:hyperlink w:anchor="P1291">
        <w:r w:rsidRPr="00001B3D">
          <w:rPr>
            <w:rFonts w:ascii="Times New Roman" w:hAnsi="Times New Roman" w:cs="Times New Roman"/>
            <w:color w:val="0000FF"/>
          </w:rPr>
          <w:t>форме</w:t>
        </w:r>
      </w:hyperlink>
      <w:r w:rsidRPr="00001B3D">
        <w:rPr>
          <w:rFonts w:ascii="Times New Roman" w:hAnsi="Times New Roman" w:cs="Times New Roman"/>
        </w:rPr>
        <w:t>, указанной в приложении 1 к Административному регламенту, в котором указывается фамилия, имя, отчество (последнее - при наличии) физического лица (индивидуального предпринимателя), полное и сокращенное (если имеется) наименование юридического лица, 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идентификационный номер налогоплательщика (ИНН);</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адрес (реквизиты) для осуществления взаимодействия с заявителем;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наименование, характеристики имущества, цель и срок аренды;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личная подпись заявителя (представителя), дата подачи и прилагаемые документы;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способ получения заявителем документов, принятых по результатам рассмотрения заявления.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копии учредительных документов юридического лица;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документ, удостоверяющий личность физического лица для сверки или его копия;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документ, подтверждающий полномочия на осуществление действий от имени заявителя, в случае обращения с заявлением представителя: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оформленная в соответствии с законодательством Российской Федерации доверенность (для физических лиц);</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оформленная в соответствии с законодательством Российской Федерации доверенность, заверенная заявителем и подписанная его руководителем или уполномоченным этим руководителем лицом (для юридических лиц);</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21. При личном обращении за предоставлением муниципальной услуги для подтверждения верности копии документа, удостоверяющего личность, заявитель (представитель) предъявляет соответствующий документ в подлиннике.</w:t>
      </w:r>
    </w:p>
    <w:p w:rsidR="00AF24C9" w:rsidRPr="00001B3D" w:rsidRDefault="00AF24C9" w:rsidP="00AF24C9">
      <w:pPr>
        <w:pStyle w:val="ConsPlusNormal"/>
        <w:spacing w:before="220"/>
        <w:ind w:firstLine="540"/>
        <w:jc w:val="both"/>
        <w:rPr>
          <w:rFonts w:ascii="Times New Roman" w:hAnsi="Times New Roman" w:cs="Times New Roman"/>
        </w:rPr>
      </w:pPr>
      <w:bookmarkStart w:id="4" w:name="P930"/>
      <w:bookmarkEnd w:id="4"/>
      <w:r w:rsidRPr="00001B3D">
        <w:rPr>
          <w:rFonts w:ascii="Times New Roman" w:hAnsi="Times New Roman" w:cs="Times New Roman"/>
        </w:rPr>
        <w:t>22.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выписка из Единого государственного реестра юридических лиц или Единого государственного реестра индивидуальных предпринимателей, выданная не ранее чем за 30 календарных дней до дня обращения.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23. Документ, указанный в </w:t>
      </w:r>
      <w:hyperlink w:anchor="P930">
        <w:r w:rsidRPr="00001B3D">
          <w:rPr>
            <w:rFonts w:ascii="Times New Roman" w:hAnsi="Times New Roman" w:cs="Times New Roman"/>
            <w:color w:val="0000FF"/>
          </w:rPr>
          <w:t>пункте 22</w:t>
        </w:r>
      </w:hyperlink>
      <w:r w:rsidRPr="00001B3D">
        <w:rPr>
          <w:rFonts w:ascii="Times New Roman" w:hAnsi="Times New Roman" w:cs="Times New Roman"/>
        </w:rPr>
        <w:t xml:space="preserve"> Административного регламента, орган по управлению муниципальным имуществом департамента или МФЦ запрашивают в порядке межведомственного информационного взаимодействия в срок не более 2 рабочих дней со дня поступления заявления. Указанный документ заявитель вправе представить по собственной инициативе.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Документы, предусмотренные </w:t>
      </w:r>
      <w:hyperlink w:anchor="P930">
        <w:r w:rsidRPr="00001B3D">
          <w:rPr>
            <w:rFonts w:ascii="Times New Roman" w:hAnsi="Times New Roman" w:cs="Times New Roman"/>
            <w:color w:val="0000FF"/>
          </w:rPr>
          <w:t>пунктом 22</w:t>
        </w:r>
      </w:hyperlink>
      <w:r w:rsidRPr="00001B3D">
        <w:rPr>
          <w:rFonts w:ascii="Times New Roman" w:hAnsi="Times New Roman" w:cs="Times New Roman"/>
        </w:rPr>
        <w:t xml:space="preserve"> Административного регламента, заявитель вправе получить посредством обращения в Управление ФНС (способы получения информации о его месте нахождения и графике работы указаны в </w:t>
      </w:r>
      <w:hyperlink w:anchor="P841">
        <w:r w:rsidRPr="00001B3D">
          <w:rPr>
            <w:rFonts w:ascii="Times New Roman" w:hAnsi="Times New Roman" w:cs="Times New Roman"/>
            <w:color w:val="0000FF"/>
          </w:rPr>
          <w:t>пункте 9</w:t>
        </w:r>
      </w:hyperlink>
      <w:r w:rsidRPr="00001B3D">
        <w:rPr>
          <w:rFonts w:ascii="Times New Roman" w:hAnsi="Times New Roman" w:cs="Times New Roman"/>
        </w:rPr>
        <w:t xml:space="preserve"> Административного регламента).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 xml:space="preserve">24. В соответствии со </w:t>
      </w:r>
      <w:hyperlink r:id="rId39">
        <w:r w:rsidRPr="00001B3D">
          <w:rPr>
            <w:rFonts w:ascii="Times New Roman" w:hAnsi="Times New Roman" w:cs="Times New Roman"/>
            <w:color w:val="0000FF"/>
          </w:rPr>
          <w:t>статьей 19</w:t>
        </w:r>
      </w:hyperlink>
      <w:r w:rsidRPr="00001B3D">
        <w:rPr>
          <w:rFonts w:ascii="Times New Roman" w:hAnsi="Times New Roman" w:cs="Times New Roman"/>
        </w:rPr>
        <w:t xml:space="preserve"> Федерального закона от 26 июля 2006 года N 135-ФЗ "О защите конкуренции" дополнительно к указанным в </w:t>
      </w:r>
      <w:hyperlink w:anchor="P918">
        <w:r w:rsidRPr="00001B3D">
          <w:rPr>
            <w:rFonts w:ascii="Times New Roman" w:hAnsi="Times New Roman" w:cs="Times New Roman"/>
            <w:color w:val="0000FF"/>
          </w:rPr>
          <w:t>пункте 20</w:t>
        </w:r>
      </w:hyperlink>
      <w:r w:rsidRPr="00001B3D">
        <w:rPr>
          <w:rFonts w:ascii="Times New Roman" w:hAnsi="Times New Roman" w:cs="Times New Roman"/>
        </w:rPr>
        <w:t xml:space="preserve"> Административного регламента заявитель по собственной инициативе представляет документы для принятия департаментом решения об обращении в ФАС с заявлением о даче согласия на предоставление муниципальной преференции: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3)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40">
        <w:r w:rsidRPr="00001B3D">
          <w:rPr>
            <w:rFonts w:ascii="Times New Roman" w:hAnsi="Times New Roman" w:cs="Times New Roman"/>
            <w:color w:val="0000FF"/>
          </w:rPr>
          <w:t>статьей 18</w:t>
        </w:r>
      </w:hyperlink>
      <w:r w:rsidRPr="00001B3D">
        <w:rPr>
          <w:rFonts w:ascii="Times New Roman" w:hAnsi="Times New Roman" w:cs="Times New Roman"/>
        </w:rPr>
        <w:t xml:space="preserve"> Федерального закона от 06.12.2011 N 402-ФЗ "О бухгалтерском учете",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w:t>
      </w:r>
      <w:proofErr w:type="spellStart"/>
      <w:r w:rsidRPr="00001B3D">
        <w:rPr>
          <w:rFonts w:ascii="Times New Roman" w:hAnsi="Times New Roman" w:cs="Times New Roman"/>
        </w:rPr>
        <w:t>пп</w:t>
      </w:r>
      <w:proofErr w:type="spellEnd"/>
      <w:r w:rsidRPr="00001B3D">
        <w:rPr>
          <w:rFonts w:ascii="Times New Roman" w:hAnsi="Times New Roman" w:cs="Times New Roman"/>
        </w:rPr>
        <w:t xml:space="preserve">. 3 в ред. </w:t>
      </w:r>
      <w:hyperlink r:id="rId41">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25.03.2022 N 121)</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 нотариально заверенные копии учредительных документов хозяйствующего субъекта.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25. Форму заявления о предоставлении муниципальной услуги заявитель вправе получить:</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по месту предоставления муниципальной услуги на информационном стенде департамента;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у специалиста структурного подразделения;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у работника МФЦ;</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посредством информационно-телекоммуникационной сети "Интернет" на официальном сайте, Едином портале.</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42">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26. Запрос о предоставлении муниципальной услуги по выбору заявителя подается на бумажном носителе посредством личного обращения в департамент либо МФЦ, или направляется посредством почтового отправления с уведомлением о вручении.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заявлении заявителем указывается способ выдачи (направления) ему документа, являющегося результатом предоставления муниципальной услуги (по выбору заявителя: при личном обращении в департамент, в МФЦ или почтовым отправлением).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 xml:space="preserve">27. В соответствии с </w:t>
      </w:r>
      <w:hyperlink r:id="rId43">
        <w:r w:rsidRPr="00001B3D">
          <w:rPr>
            <w:rFonts w:ascii="Times New Roman" w:hAnsi="Times New Roman" w:cs="Times New Roman"/>
            <w:color w:val="0000FF"/>
          </w:rPr>
          <w:t>пунктами 1</w:t>
        </w:r>
      </w:hyperlink>
      <w:r w:rsidRPr="00001B3D">
        <w:rPr>
          <w:rFonts w:ascii="Times New Roman" w:hAnsi="Times New Roman" w:cs="Times New Roman"/>
        </w:rPr>
        <w:t xml:space="preserve">, </w:t>
      </w:r>
      <w:hyperlink r:id="rId44">
        <w:r w:rsidRPr="00001B3D">
          <w:rPr>
            <w:rFonts w:ascii="Times New Roman" w:hAnsi="Times New Roman" w:cs="Times New Roman"/>
            <w:color w:val="0000FF"/>
          </w:rPr>
          <w:t>2</w:t>
        </w:r>
      </w:hyperlink>
      <w:r w:rsidRPr="00001B3D">
        <w:rPr>
          <w:rFonts w:ascii="Times New Roman" w:hAnsi="Times New Roman" w:cs="Times New Roman"/>
        </w:rPr>
        <w:t xml:space="preserve">, </w:t>
      </w:r>
      <w:hyperlink r:id="rId45">
        <w:r w:rsidRPr="00001B3D">
          <w:rPr>
            <w:rFonts w:ascii="Times New Roman" w:hAnsi="Times New Roman" w:cs="Times New Roman"/>
            <w:color w:val="0000FF"/>
          </w:rPr>
          <w:t>4</w:t>
        </w:r>
      </w:hyperlink>
      <w:r w:rsidRPr="00001B3D">
        <w:rPr>
          <w:rFonts w:ascii="Times New Roman" w:hAnsi="Times New Roman" w:cs="Times New Roman"/>
        </w:rPr>
        <w:t xml:space="preserve">, </w:t>
      </w:r>
      <w:hyperlink r:id="rId46">
        <w:r w:rsidRPr="00001B3D">
          <w:rPr>
            <w:rFonts w:ascii="Times New Roman" w:hAnsi="Times New Roman" w:cs="Times New Roman"/>
            <w:color w:val="0000FF"/>
          </w:rPr>
          <w:t>5 части 1 статьи 7</w:t>
        </w:r>
      </w:hyperlink>
      <w:r w:rsidRPr="00001B3D">
        <w:rPr>
          <w:rFonts w:ascii="Times New Roman" w:hAnsi="Times New Roman" w:cs="Times New Roman"/>
        </w:rPr>
        <w:t xml:space="preserve"> Федерального закона N 210-ФЗ запрещается требовать от заявителей:</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47">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09.06.2021 N 144)</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8">
        <w:r w:rsidRPr="00001B3D">
          <w:rPr>
            <w:rFonts w:ascii="Times New Roman" w:hAnsi="Times New Roman" w:cs="Times New Roman"/>
            <w:color w:val="0000FF"/>
          </w:rPr>
          <w:t>частью 1 статьи 1</w:t>
        </w:r>
      </w:hyperlink>
      <w:r w:rsidRPr="00001B3D">
        <w:rPr>
          <w:rFonts w:ascii="Times New Roman" w:hAnsi="Times New Roman" w:cs="Times New Roman"/>
        </w:rPr>
        <w:t xml:space="preserve"> Федерального закона от 27 июля 2010 года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49">
        <w:r w:rsidRPr="00001B3D">
          <w:rPr>
            <w:rFonts w:ascii="Times New Roman" w:hAnsi="Times New Roman" w:cs="Times New Roman"/>
            <w:color w:val="0000FF"/>
          </w:rPr>
          <w:t>частью 6 статьи 7</w:t>
        </w:r>
      </w:hyperlink>
      <w:r w:rsidRPr="00001B3D">
        <w:rPr>
          <w:rFonts w:ascii="Times New Roman" w:hAnsi="Times New Roman" w:cs="Times New Roman"/>
        </w:rPr>
        <w:t xml:space="preserve"> Федерального закона от 27 июля 2010 года N 210-ФЗ перечень документов. Заявитель вправе представить указанные документы и информацию по собственной инициативе;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50">
        <w:r w:rsidRPr="00001B3D">
          <w:rPr>
            <w:rFonts w:ascii="Times New Roman" w:hAnsi="Times New Roman" w:cs="Times New Roman"/>
            <w:color w:val="0000FF"/>
          </w:rPr>
          <w:t>пунктом 7.2 части 1 статьи 16</w:t>
        </w:r>
      </w:hyperlink>
      <w:r w:rsidRPr="00001B3D">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w:t>
      </w:r>
      <w:proofErr w:type="spellStart"/>
      <w:r w:rsidRPr="00001B3D">
        <w:rPr>
          <w:rFonts w:ascii="Times New Roman" w:hAnsi="Times New Roman" w:cs="Times New Roman"/>
        </w:rPr>
        <w:t>пп</w:t>
      </w:r>
      <w:proofErr w:type="spellEnd"/>
      <w:r w:rsidRPr="00001B3D">
        <w:rPr>
          <w:rFonts w:ascii="Times New Roman" w:hAnsi="Times New Roman" w:cs="Times New Roman"/>
        </w:rPr>
        <w:t xml:space="preserve">. 4 введен </w:t>
      </w:r>
      <w:hyperlink r:id="rId51">
        <w:r w:rsidRPr="00001B3D">
          <w:rPr>
            <w:rFonts w:ascii="Times New Roman" w:hAnsi="Times New Roman" w:cs="Times New Roman"/>
            <w:color w:val="0000FF"/>
          </w:rPr>
          <w:t>постановлением</w:t>
        </w:r>
      </w:hyperlink>
      <w:r w:rsidRPr="00001B3D">
        <w:rPr>
          <w:rFonts w:ascii="Times New Roman" w:hAnsi="Times New Roman" w:cs="Times New Roman"/>
        </w:rPr>
        <w:t xml:space="preserve"> Администрации Ханты-Мансийского района от 09.06.2021 N 144)</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оснований для отказа в приеме</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документов, необходимых для предоставления муниципальной</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lastRenderedPageBreak/>
        <w:t>28. Основания для отказа в приеме документов, необходимых для предоставления муниципальной услуги, законодательством не предусмотрены.</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оснований для приостановления и (или)</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отказа в предоставлении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29.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AF24C9" w:rsidRPr="00001B3D" w:rsidRDefault="00AF24C9" w:rsidP="00AF24C9">
      <w:pPr>
        <w:pStyle w:val="ConsPlusNormal"/>
        <w:spacing w:before="220"/>
        <w:ind w:firstLine="540"/>
        <w:jc w:val="both"/>
        <w:rPr>
          <w:rFonts w:ascii="Times New Roman" w:hAnsi="Times New Roman" w:cs="Times New Roman"/>
        </w:rPr>
      </w:pPr>
      <w:bookmarkStart w:id="5" w:name="P972"/>
      <w:bookmarkEnd w:id="5"/>
      <w:r w:rsidRPr="00001B3D">
        <w:rPr>
          <w:rFonts w:ascii="Times New Roman" w:hAnsi="Times New Roman" w:cs="Times New Roman"/>
        </w:rPr>
        <w:t>30. Исчерпывающий перечень оснований для отказа в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при передаче имущества в аренду:</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несоответствие заявителя и (или) целей использования имущества требованиям антимонопольного законодательства, предъявляемым к заявителям, и (или) целям использования имущества для передачи на праве аренды без проведения торгов;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отсутствие имущества, отвечающего условиям, указанным в заявлении, в реестре муниципального имущества Ханты-Мансийского района;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предоставление заявителем недостоверных и (или) неполных сведений;</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отсутствие документов, самостоятельно предоставляемых заявителем при обращении;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наличие прав третьих лиц в отношении имущества, указанного в заявлении;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планируемое отчуждение имущества, отвечающего условиям, указанным в заявлении, в предполагаемые сроки аренды;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наличие решения антимонопольного органа об отказе в предоставлении муниципальной преференции путем передачи имущества в аренду;</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при передаче имущества в безвозмездное пользование: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несоответствие заявителя и (или) целей использования имущества требованиям антимонопольного законодательства, предъявляемым к заявителям и (или) целям использования имущества для передачи на праве безвозмездного пользования без проведения торгов;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отсутствие имущества, отвечающего условиям, указанным в заявлении, в реестре муниципального имущества Ханты-Мансийского района;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предоставление заявителем недостоверных и (или) неполных сведений;</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отсутствие документов, самостоятельно предоставляемых заявителем при обращении;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наличие прав третьих лиц в отношении имущества, указанного в заявлении;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невозможность передачи имущества заявителю в безвозмездное пользование без проведения торгов, в соответствии с законодательством;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планируемое отчуждение имущества, отвечающего условиям, указанным в заявлении, в предполагаемые сроки безвозмездного пользования;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наличие решения антимонопольного органа об отказе в предоставлении муниципальной преференции путем передачи имущества в безвозмездное пользование.</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Размер платы, взимаемой с заявителя при предоставлении</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муниципальной услуги, и способы ее взимания</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31. Взимание государственной пошлины или иной платы за предоставление муниципальной услуги законодательством не предусмотрено.</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Максимальный срок ожидания в очереди при подаче заявления</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о предоставлении муниципальной услуги и при получении</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результата предоставления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32.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на личном приеме - 15 минут.</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Срок регистрации запроса заявителя о предоставлении</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33. Заявление, поступившее посредством почтовой связи, подлежит обязательной регистрации в течение 1 рабочего дня с момента поступления в уполномоченный орган или департамент.</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личного обращения заявителя с заявлением департамент, такое заявление подлежит обязательной регистрации в течение 15 минут.</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Требования к помещениям, в которых предоставляется</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муниципальная услуга, к залу ожидания, местам для заполнения</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запросов о предоставлении муниципальной услуги, размещению</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и оформлению визуальной, текстовой и мультимедийной</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информации о порядке предоставления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34. Здание, в котором предоставляется муниципальная услуга, располагается с учетом пешеходной доступности для заявителей от остановок общественного транспорта. Помещения, в которых предоставляется муниципальная услуга, размещаются не выше второго этажа здания.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Здание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кнопкой вызова. При получении сигнала сотрудник службы охраны встречает и сопровождает заявителя до места получения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Помещение при входе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Помещения, в которых предоставляется муниципальная услуга, обеспечиваются в соответствие с санитарно-эпидемиологическими требованиями, правилами пожарной безопасности, нормам охраны труда.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месте ожидания организуются комфортные условия посредством оборудования столами, стульями или скамьями (</w:t>
      </w:r>
      <w:proofErr w:type="spellStart"/>
      <w:r w:rsidRPr="00001B3D">
        <w:rPr>
          <w:rFonts w:ascii="Times New Roman" w:hAnsi="Times New Roman" w:cs="Times New Roman"/>
        </w:rPr>
        <w:t>банкетками</w:t>
      </w:r>
      <w:proofErr w:type="spellEnd"/>
      <w:r w:rsidRPr="00001B3D">
        <w:rPr>
          <w:rFonts w:ascii="Times New Roman" w:hAnsi="Times New Roman" w:cs="Times New Roman"/>
        </w:rPr>
        <w:t>), информационными стендами, информационными терминалами, обеспечения писчей бумагой и канцелярскими принадлежностями в количестве, достаточном для оформления документов заявителями.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оформляются в едином стиле, надписи сделаны черным шрифтом на белом фоне.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Оформление визуальной, текстовой и мультимедийной информации о муниципальной услуге, обеспечивается по форме, соответствующей оптимальному зрительному и слуховому восприятию этой информации заявителями.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На информационных стендах, информационном терминале и в сети Интернет размещается информация, указанная в </w:t>
      </w:r>
      <w:hyperlink w:anchor="P841">
        <w:r w:rsidRPr="00001B3D">
          <w:rPr>
            <w:rFonts w:ascii="Times New Roman" w:hAnsi="Times New Roman" w:cs="Times New Roman"/>
            <w:color w:val="0000FF"/>
          </w:rPr>
          <w:t>пункте 10</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Показатели доступности и качества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35. Показатели доступности: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доступность информирования заявителей о порядке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52">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доступность заявителей к форме заявления о предоставлении муниципальной услуги, размещенной на Едином портале, в том числе с возможностью его копирования и заполнения;</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53">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возможность получения заявителем муниципальной услуги в МФЦ.</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36. Показателями качества муниципальной услуги являются: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соблюдение специалистами департамента, предоставляющими муниципальную услугу, сроков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Особенности предоставления муниципальной услуги в МФЦ</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37. МФЦ предоставляет муниципальную услугу по принципу "одного окна",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 МФЦ осуществляет следующие административные процедуры (действия):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информирование о порядке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информирование о ходе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прием заявления и иных документов, необходимых для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межведомственное информационное взаимодействие по получению документов и информации, необходимых для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 выдачу документов по результатам рассмотрения заявления о предоставлении 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bookmarkStart w:id="6" w:name="P1047"/>
      <w:bookmarkEnd w:id="6"/>
      <w:r w:rsidRPr="00001B3D">
        <w:rPr>
          <w:rFonts w:ascii="Times New Roman" w:hAnsi="Times New Roman" w:cs="Times New Roman"/>
        </w:rPr>
        <w:lastRenderedPageBreak/>
        <w:t>Особенности предоставления муниципальной услуги</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в электронной форме</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38. При предоставлении муниципальной услуги в электронной форме заявителю обеспечивается: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получение информации о порядке и сроках предоставления муниципальной услуги посредством Единого портала, официального сайта уполномоченного органа;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досудебное (внесудебное) обжалование решений и действий (бездействия) уполномоченного органа, департамента, а также его должностных лиц, муниципальных служащих, МФЦ и его работников посредством Единого портала;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получение сведений о ходе выполнения запроса;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получение результата предоставления муниципальной услуги.</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(п. 38 в ред. </w:t>
      </w:r>
      <w:hyperlink r:id="rId54">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39. 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1"/>
        <w:rPr>
          <w:rFonts w:ascii="Times New Roman" w:hAnsi="Times New Roman" w:cs="Times New Roman"/>
        </w:rPr>
      </w:pPr>
      <w:r w:rsidRPr="00001B3D">
        <w:rPr>
          <w:rFonts w:ascii="Times New Roman" w:hAnsi="Times New Roman" w:cs="Times New Roman"/>
        </w:rPr>
        <w:t>III. Состав, последовательность и сроки выполнения</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административных процедур, требования к порядку их</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выполнения, в том числе особенности выполнения</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административных процедур в электронной форме,</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в многофункциональных центрах</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административных процедур</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40. Предоставление муниципальной услуги по передаче имущества в аренду, безвозмездное пользование без проведения торгов включает выполнение следующих административных процедур:</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прием, регистрация и рассмотрение заявления о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формирование и направление межведомственных запросов, получение ответов на них;</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принятие решения о передаче или об отказе в передаче имущества в аренду, безвозмездное пользование;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уведомление заявителя о принятом решении;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 подписание договора аренды, безвозмездного пользования имуществом и направление его заявителю.</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41. 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 включает в себя следующие административные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ФАС;</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2) формирование и направление межведомственных запросов, получение ответов на них;</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принятие решения о передаче или об отказе в передаче имущества в аренду, безвозмездное пользование;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 уведомление заявителя о принятом решении;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 подписание договора аренды, безвозмездного пользования имуществом и направление его заявителю.</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Административные процедуры по передаче имущества в аренду,</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безвозмездное пользование без проведения торгов</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Прием, регистрация и рассмотрение заявления о предоставлении</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муниципальной услуги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bookmarkStart w:id="7" w:name="P1086"/>
      <w:bookmarkEnd w:id="7"/>
      <w:r w:rsidRPr="00001B3D">
        <w:rPr>
          <w:rFonts w:ascii="Times New Roman" w:hAnsi="Times New Roman" w:cs="Times New Roman"/>
        </w:rPr>
        <w:t>42. Основанием для начала административной процедуры является поступление в уполномоченный орган или департамент запроса о предоставлении муниципальной услуги, поданного лично, через МФЦ, почтовым отправлением.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43. Сведения о должностных лицах, ответственных за выполнение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прием и регистрацию заявления, поступившего по почте - специалист, ответственный за делопроизводство;</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прием и регистрацию заявления, поступившего в МФЦ - работник МФЦ;</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прием и регистрацию заявления, поданного заявителем лично в департаменте - специалист структурного подразделения;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рассмотрение заявления - специалист структурного подразделения.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44. Содержание административных действий, входящих в состав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специалист, ответственный за делопроизводство, осуществляет прием и регистрацию заявления (продолжительность и (или) максимальный срок выполнения в течение 1 рабочего дня с момента поступления заявления, в случае личного обращения заявителя (личный прием) - 15 минут с момента получения заявления.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45. Зарегистрированное заявление в течение 1 рабочего дня со дня его регистрации подлежит передаче специалисту структурного подразделения, которым исполняются следующие административных действий:</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установление предмета обращения (запроса о предоставлении муниципальной услуги) заявителя;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2) проверка: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наличия приложенных к заявлению документов, устанавливает необходимость (отсутствие необходимости) оформления межведомственных запросов;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соответствия заявителя требованиям законодательства Российской Федерации, законодательства Ханты-Мансийского автономного округа - Югры, предъявляемым к субъектам, с которыми договоры аренды, безвозмездного пользования могут заключаться без проведения торгов;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наличия или отсутствия оснований для отказа в предоставлении муниципальной услуги, предусмотренных </w:t>
      </w:r>
      <w:hyperlink w:anchor="P972">
        <w:r w:rsidRPr="00001B3D">
          <w:rPr>
            <w:rFonts w:ascii="Times New Roman" w:hAnsi="Times New Roman" w:cs="Times New Roman"/>
            <w:color w:val="0000FF"/>
          </w:rPr>
          <w:t>пунктом 30</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46. Продолжительность и (или) максимальный срок выполнения административной процедуры составляет не более 5 рабочих дней со дня получения зарегистрированного заявления.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47. По результатам рассмотрения предоставленных заявителем документов специалист структурного подразделения, принимает предварительное решение: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 формировании и направлении межведомственных запросов;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об оформлении проекта решения о передаче имущества в аренду, безвозмездное пользование;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об отказе в передаче имущества в аренду или безвозмездное пользование.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48. Критерием принятия решения по рассмотрению заявления является: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наличие документов, предусмотренных </w:t>
      </w:r>
      <w:hyperlink w:anchor="P918">
        <w:r w:rsidRPr="00001B3D">
          <w:rPr>
            <w:rFonts w:ascii="Times New Roman" w:hAnsi="Times New Roman" w:cs="Times New Roman"/>
            <w:color w:val="0000FF"/>
          </w:rPr>
          <w:t>пунктом 20</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наличие (отсутствие) оснований для отказа в предоставлении муниципальной услуги, предусмотренных </w:t>
      </w:r>
      <w:hyperlink w:anchor="P972">
        <w:r w:rsidRPr="00001B3D">
          <w:rPr>
            <w:rFonts w:ascii="Times New Roman" w:hAnsi="Times New Roman" w:cs="Times New Roman"/>
            <w:color w:val="0000FF"/>
          </w:rPr>
          <w:t>пунктом 30</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49. Решение о передаче в аренду, безвозмездное пользование муниципального недвижимого имущества принимается Администрацией Ханты-Мансийского района. Решение о передаче в аренду, безвозмездное пользование муниципального движимого имущества принимается департаментом (орган по управлению муниципальным имуществом (далее - компетенция).</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55">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решении о передаче имущества в аренду указывается наименование, характеристики имущества, цель и срок пользования, получатель имущества.</w:t>
      </w:r>
    </w:p>
    <w:p w:rsidR="00AF24C9" w:rsidRPr="00001B3D" w:rsidRDefault="00AF24C9" w:rsidP="00AF24C9">
      <w:pPr>
        <w:pStyle w:val="ConsPlusNormal"/>
        <w:spacing w:before="220"/>
        <w:ind w:firstLine="540"/>
        <w:jc w:val="both"/>
        <w:rPr>
          <w:rFonts w:ascii="Times New Roman" w:hAnsi="Times New Roman" w:cs="Times New Roman"/>
        </w:rPr>
      </w:pPr>
      <w:bookmarkStart w:id="8" w:name="P1111"/>
      <w:bookmarkEnd w:id="8"/>
      <w:r w:rsidRPr="00001B3D">
        <w:rPr>
          <w:rFonts w:ascii="Times New Roman" w:hAnsi="Times New Roman" w:cs="Times New Roman"/>
        </w:rPr>
        <w:t>50. Результат выполнения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зарегистрированное заявление о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проект решения с приложением представленных заявителем документов, направляется должностному лицу, уполномоченному на принятие решений о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bookmarkStart w:id="9" w:name="P1114"/>
      <w:bookmarkEnd w:id="9"/>
      <w:r w:rsidRPr="00001B3D">
        <w:rPr>
          <w:rFonts w:ascii="Times New Roman" w:hAnsi="Times New Roman" w:cs="Times New Roman"/>
        </w:rPr>
        <w:t>51. Способ фиксации результата выполнения административной процедуры: регистрация заявления и прилагаемых к нему документов, в системе электронного документооборота.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Заявление о предоставлении муниципальной услуги, поступившее в МФЦ, передается в уполномоченный орган в срок, установленный соглашением между МФЦ и уполномоченным органом.</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Формирование и направление межведомственных запросов,</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получение ответов на них</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52. Основанием для начала административной процедуры является непредставление заявителем документов, указанных в </w:t>
      </w:r>
      <w:hyperlink w:anchor="P930">
        <w:r w:rsidRPr="00001B3D">
          <w:rPr>
            <w:rFonts w:ascii="Times New Roman" w:hAnsi="Times New Roman" w:cs="Times New Roman"/>
            <w:color w:val="0000FF"/>
          </w:rPr>
          <w:t>пункте 22</w:t>
        </w:r>
      </w:hyperlink>
      <w:r w:rsidRPr="00001B3D">
        <w:rPr>
          <w:rFonts w:ascii="Times New Roman" w:hAnsi="Times New Roman" w:cs="Times New Roman"/>
        </w:rPr>
        <w:t xml:space="preserve"> настоящего Административного регламента, которые он вправе предоставить по собственной инициативе.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53. Должностным лицом, ответственным за формирование и направление межведомственных запросов, получение на них ответов, является специалист структурного подразделения.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54. Содержание административных действий, входящих в состав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w:t>
      </w:r>
      <w:r w:rsidRPr="00001B3D">
        <w:rPr>
          <w:rFonts w:ascii="Times New Roman" w:hAnsi="Times New Roman" w:cs="Times New Roman"/>
        </w:rPr>
        <w:lastRenderedPageBreak/>
        <w:t>максимальный срок их выполнения не более 2 рабочих дней со дня поступления зарегистрированного заявления о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получение ответа на межведомственные запросы в срок не позднее 5 рабочих дней со дня поступления межведомственного запроса </w:t>
      </w:r>
      <w:proofErr w:type="gramStart"/>
      <w:r w:rsidRPr="00001B3D">
        <w:rPr>
          <w:rFonts w:ascii="Times New Roman" w:hAnsi="Times New Roman" w:cs="Times New Roman"/>
        </w:rPr>
        <w:t>в орган</w:t>
      </w:r>
      <w:proofErr w:type="gramEnd"/>
      <w:r w:rsidRPr="00001B3D">
        <w:rPr>
          <w:rFonts w:ascii="Times New Roman" w:hAnsi="Times New Roman" w:cs="Times New Roman"/>
        </w:rPr>
        <w:t xml:space="preserve"> участвующий в предоставлении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55. 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в соответствии с </w:t>
      </w:r>
      <w:hyperlink w:anchor="P930">
        <w:r w:rsidRPr="00001B3D">
          <w:rPr>
            <w:rFonts w:ascii="Times New Roman" w:hAnsi="Times New Roman" w:cs="Times New Roman"/>
            <w:color w:val="0000FF"/>
          </w:rPr>
          <w:t>пунктом 22</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56. Результат выполнения административной процедуры: полученные ответы на межведомственные запросы.</w:t>
      </w:r>
    </w:p>
    <w:p w:rsidR="00AF24C9" w:rsidRPr="00001B3D" w:rsidRDefault="00AF24C9" w:rsidP="00AF24C9">
      <w:pPr>
        <w:pStyle w:val="ConsPlusNormal"/>
        <w:spacing w:before="220"/>
        <w:ind w:firstLine="540"/>
        <w:jc w:val="both"/>
        <w:rPr>
          <w:rFonts w:ascii="Times New Roman" w:hAnsi="Times New Roman" w:cs="Times New Roman"/>
        </w:rPr>
      </w:pPr>
      <w:bookmarkStart w:id="10" w:name="P1127"/>
      <w:bookmarkEnd w:id="10"/>
      <w:r w:rsidRPr="00001B3D">
        <w:rPr>
          <w:rFonts w:ascii="Times New Roman" w:hAnsi="Times New Roman" w:cs="Times New Roman"/>
        </w:rPr>
        <w:t>57. Способ фиксации результата выполнения административной процедуры: полученный ответ на межведомственный запрос автоматический регистрируется в системе межведомственного электронного взаимодействия.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Документ, являющийся результатом административной процедуры, передается должностному лицу, уполномоченному на принятие решений о предоставлении муниципальной услуги в течение одного рабочего дня с момента получения.</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Принятие решения о передаче или об отказе в передаче</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имущества в аренду, безвозмездное пользование имущества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bookmarkStart w:id="11" w:name="P1133"/>
      <w:bookmarkEnd w:id="11"/>
      <w:r w:rsidRPr="00001B3D">
        <w:rPr>
          <w:rFonts w:ascii="Times New Roman" w:hAnsi="Times New Roman" w:cs="Times New Roman"/>
        </w:rPr>
        <w:t>58. Основанием для начала административной процедуры является поступление ответов на межведомственные запросы (в случае их направления), проекта соответствующего решения должностному лицу, уполномоченному на принятие решений, либо лицу, его замещающему, для подписания.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59. Сведения о должностных лицах, ответственных за выполнение административных действий, входящих в состав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подписание решений Администрации района о передаче или об отказе в передаче имущества в аренду, в безвозмездное пользование - Глава Ханты-Мансийского района либо уполномоченное им должностное лицо;</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56">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подписание решений департамента о передаче или об отказе в передаче имущества в аренду, в безвозмездное пользование - руководитель департамента либо лицо, его замещающее;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регистрацию решений Администрации района - специалист уполномоченного органа, ответственный за делопроизводство;</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57">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регистрацию решений департамента - специалист, ответственный за делопроизводство.</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60. Содержание административных действий, входящих в состав административной процедуры: подписание проекта решения должностным лицом, уполномоченным на принятие решений, либо лицом, его замещающим (продолжительность и (или) максимальный срок выполнения в течение 20 календарных дней с момента поступления проекта решения.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61. Результатом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части передачи недвижимого имущества является решение о передаче имущества в аренду или безвозмездное пользование либо решение об отмене решения о передаче имущества в аренду или безвозмездное пользование, подписанное Главой Ханты-Мансийского района либо уполномоченным им должностным лицом;</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58">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 xml:space="preserve">в части передачи движимого имущества является решение о передаче имущества в аренду или безвозмездное пользование, либо решение об отказе в передаче имущества в аренду или </w:t>
      </w:r>
      <w:proofErr w:type="gramStart"/>
      <w:r w:rsidRPr="00001B3D">
        <w:rPr>
          <w:rFonts w:ascii="Times New Roman" w:hAnsi="Times New Roman" w:cs="Times New Roman"/>
        </w:rPr>
        <w:t>безвозмездное пользование</w:t>
      </w:r>
      <w:proofErr w:type="gramEnd"/>
      <w:r w:rsidRPr="00001B3D">
        <w:rPr>
          <w:rFonts w:ascii="Times New Roman" w:hAnsi="Times New Roman" w:cs="Times New Roman"/>
        </w:rPr>
        <w:t xml:space="preserve"> подписанное руководителем департамента либо лицом, его замещающим.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62. Критерием принятия решения, уполномоченным органом либо департаментом является соответствие (несоответствие) условий передачи имущества в аренду, безвозмездное пользование, изложенных в проекте решения уполномоченного органа либо департамента, законодательству Российской Федерации, законодательству Ханты-Мансийского автономного округа - Югры, регулирующему передачу имущества в аренду, безвозмездное пользование.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63. Способом фиксации результата выполнения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решение Администрации района о передаче имущества в аренду, безвозмездное пользование, регистрируется в журнале регистрации постановлений Администрации Ханты-Мансийского района;</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59">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решение департамента о передаче имущества в аренду, безвозмездное пользование регистрируется в журнале регистрации приказов по основной деятельности департамента;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решение об отказе в передаче имущества в аренду, безвозмездное пользование регистрируется в системе электронного документооборота.</w:t>
      </w:r>
    </w:p>
    <w:p w:rsidR="00AF24C9" w:rsidRPr="00001B3D" w:rsidRDefault="00AF24C9" w:rsidP="00AF24C9">
      <w:pPr>
        <w:pStyle w:val="ConsPlusNormal"/>
        <w:spacing w:before="220"/>
        <w:ind w:firstLine="540"/>
        <w:jc w:val="both"/>
        <w:rPr>
          <w:rFonts w:ascii="Times New Roman" w:hAnsi="Times New Roman" w:cs="Times New Roman"/>
        </w:rPr>
      </w:pPr>
      <w:bookmarkStart w:id="12" w:name="P1152"/>
      <w:bookmarkEnd w:id="12"/>
      <w:r w:rsidRPr="00001B3D">
        <w:rPr>
          <w:rFonts w:ascii="Times New Roman" w:hAnsi="Times New Roman" w:cs="Times New Roman"/>
        </w:rPr>
        <w:t>64. Документ, являющийся результатом административной процедуры, передается специалисту структурного подразделения в течение 1 рабочего дня после регистрации.</w:t>
      </w:r>
    </w:p>
    <w:p w:rsidR="00AF24C9" w:rsidRPr="00001B3D" w:rsidRDefault="00AF24C9" w:rsidP="00AF24C9">
      <w:pPr>
        <w:pStyle w:val="ConsPlusNormal"/>
        <w:spacing w:before="220"/>
        <w:ind w:firstLine="540"/>
        <w:jc w:val="both"/>
        <w:rPr>
          <w:rFonts w:ascii="Times New Roman" w:hAnsi="Times New Roman" w:cs="Times New Roman"/>
        </w:rPr>
      </w:pPr>
      <w:bookmarkStart w:id="13" w:name="P1153"/>
      <w:bookmarkEnd w:id="13"/>
      <w:r w:rsidRPr="00001B3D">
        <w:rPr>
          <w:rFonts w:ascii="Times New Roman" w:hAnsi="Times New Roman" w:cs="Times New Roman"/>
        </w:rPr>
        <w:t>65. Основанием для начала административной процедуры является принятое решение уполномоченного органа либо департамента.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66. Сведения о должностных лицах, ответственных за выполнение административных действий, входящих в состав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направление документа, являющегося результатом предоставления муниципальной услуги - специалист структурного подразделения;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67. Содержание административных действий, входящих в состав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выдача (направление) заявителю решения о предоставлении или об отказе в предоставлении муниципального имущества в аренду или в безвозмездное пользование без проведения торгов, осуществляется департаментом или МФЦ (по выбору заявителя) в срок не более 2 рабочих дней со дня принятия соответствующего решения.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68. Критерий принятия решения: принятое решение уполномоченного органа или департамента.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69. Результатом административной процедуры является направление решения заявителю: лично в департаменте, в МФЦ, направление почтой, в том числе электронной.</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70. Максимальный срок выполнения административной процедуры - 5 календарных дней со дня принятия решения уполномоченным органом либо департаментом.</w:t>
      </w:r>
    </w:p>
    <w:p w:rsidR="00AF24C9" w:rsidRPr="00001B3D" w:rsidRDefault="00AF24C9" w:rsidP="00AF24C9">
      <w:pPr>
        <w:pStyle w:val="ConsPlusNormal"/>
        <w:spacing w:before="220"/>
        <w:ind w:firstLine="540"/>
        <w:jc w:val="both"/>
        <w:rPr>
          <w:rFonts w:ascii="Times New Roman" w:hAnsi="Times New Roman" w:cs="Times New Roman"/>
        </w:rPr>
      </w:pPr>
      <w:bookmarkStart w:id="14" w:name="P1161"/>
      <w:bookmarkEnd w:id="14"/>
      <w:r w:rsidRPr="00001B3D">
        <w:rPr>
          <w:rFonts w:ascii="Times New Roman" w:hAnsi="Times New Roman" w:cs="Times New Roman"/>
        </w:rPr>
        <w:t>71. Способ фиксации результата выполнения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выдачи документов, являющихся результатом предоставления муниципальной услуги, заявителю лично, запись о выдаче документов подтверждается подписью заявителя на копии уведомления о принятом решении;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в случае направления документов, являющихся результатом предоставления муниципальной услуги, на почтовый адрес, получение заявителем документов подтверждается уведомлением о вручении;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решение о предоставлении муниципального имущества в аренду или в безвозмездное пользование направляется на электронную почту, указанную в заявление, и подтверждается уведомлением о доставке либо вручается лично в департаменте, по выбору заявителя;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выдачи документов, являющихся результатом предоставления муниципальной услуги, в МФЦ, запись о выдаче документов заявителю отображается в электронном документообороте.</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Подписание договора аренды, безвозмездного пользования</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имуществом и направление его заявителю</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bookmarkStart w:id="15" w:name="P1170"/>
      <w:bookmarkEnd w:id="15"/>
      <w:r w:rsidRPr="00001B3D">
        <w:rPr>
          <w:rFonts w:ascii="Times New Roman" w:hAnsi="Times New Roman" w:cs="Times New Roman"/>
        </w:rPr>
        <w:t>72.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73. Сведения о должностных лицах, ответственных за выполнение административных действий, входящих в состав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оформление и регистрацию договора аренды или безвозмездного пользования имуществом по типовой форме, утвержденной постановлением Администрации района (далее - проект договора, договор), за выдачу заявителю проекта договора и подписанного сторонами договора нарочно в департаменте - специалист, ответственный за предоставление муниципальной услуги;</w:t>
      </w:r>
    </w:p>
    <w:p w:rsidR="00AF24C9" w:rsidRPr="00001B3D" w:rsidRDefault="00AF24C9" w:rsidP="00AF24C9">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0">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подписание договора - руководитель департамента либо лицо, его замещающее;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выдачу заявителю договора, подписанного сторонами договора в МФЦ - работник МФЦ.</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74. Содержание административных действий, входящих в состав административной процедуры: в ходе административной процедуры специалист структурного подразделения, выполняет следующие административные действия: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оформляет и подписывает проект договора, выдает (направляет) его заявителю для подписания в течение 5 календарных дней с даты принятия соответственно решения о передаче имущества в аренду, в безвозмездное пользование;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контролирует своевременное поступление подписанного заявителем договора аренды, безвозмездного пользования имуществом в уполномоченный орган или департамент. При нарушении заявителем 30-дневного срока, установленного для подписания договора аренды, безвозмездного пользования имуществом, либо письменного отказа заявителя от заключения договора, оформление проекта решения об отмене решения о передаче имущества в аренду, безвозмездного пользования имуществом и выдача (направление) его заявителю осуществляется департаментом в течение 5 календарных дней с момента окончания 30-дневного срока, установленного для подписания договора аренды, безвозмездного пользования имуществом, либо поступления в уполномоченный орган или департамент письменного отказа заявителя от заключения договора;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передает подписанный заявителем договор аренды, безвозмездного пользования имуществом руководителю департамента либо лицу, его замещающему, для подписания (максимальный срок выполнения административного действия - 3 рабочих дня со дня поступления в департамент подписанного заявителем договора аренды, безвозмездного пользования имуществом);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подготавливает по компетенции и по соответствующему основанию (в случае наличия письменного отказа заявителя от заключения договора аренды, безвозмездного пользования имуществом; </w:t>
      </w:r>
      <w:proofErr w:type="spellStart"/>
      <w:r w:rsidRPr="00001B3D">
        <w:rPr>
          <w:rFonts w:ascii="Times New Roman" w:hAnsi="Times New Roman" w:cs="Times New Roman"/>
        </w:rPr>
        <w:t>непоступления</w:t>
      </w:r>
      <w:proofErr w:type="spellEnd"/>
      <w:r w:rsidRPr="00001B3D">
        <w:rPr>
          <w:rFonts w:ascii="Times New Roman" w:hAnsi="Times New Roman" w:cs="Times New Roman"/>
        </w:rPr>
        <w:t xml:space="preserve"> в уполномоченный орган или департамент в срок 30 календарных дней </w:t>
      </w:r>
      <w:r w:rsidRPr="00001B3D">
        <w:rPr>
          <w:rFonts w:ascii="Times New Roman" w:hAnsi="Times New Roman" w:cs="Times New Roman"/>
        </w:rPr>
        <w:lastRenderedPageBreak/>
        <w:t>со дня получения проекта договора аренды, безвозмездного пользования имуществом, подписанного заявителем договора аренды, безвозмездного пользования имуществом) проект об отмене решения о передаче имущества в аренду, безвозмездное пользование - максимальный срок выполнения административного действия - 5 календарных дней с момента поступления в департамент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75. Результатами административной процедуры являются: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подписание договора аренды, безвозмездного пользования имуществом;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решение об отмене решения о передаче имущества в аренду, безвозмездное пользование, в связи с </w:t>
      </w:r>
      <w:proofErr w:type="spellStart"/>
      <w:r w:rsidRPr="00001B3D">
        <w:rPr>
          <w:rFonts w:ascii="Times New Roman" w:hAnsi="Times New Roman" w:cs="Times New Roman"/>
        </w:rPr>
        <w:t>неподписанием</w:t>
      </w:r>
      <w:proofErr w:type="spellEnd"/>
      <w:r w:rsidRPr="00001B3D">
        <w:rPr>
          <w:rFonts w:ascii="Times New Roman" w:hAnsi="Times New Roman" w:cs="Times New Roman"/>
        </w:rPr>
        <w:t xml:space="preserve"> договора в установленный срок заявителем или письменный отказ заявителя от заключения договора аренды, безвозмездного пользования имуществом.</w:t>
      </w:r>
    </w:p>
    <w:p w:rsidR="00AF24C9" w:rsidRPr="00001B3D" w:rsidRDefault="00AF24C9" w:rsidP="00AF24C9">
      <w:pPr>
        <w:pStyle w:val="ConsPlusNormal"/>
        <w:spacing w:before="220"/>
        <w:ind w:firstLine="540"/>
        <w:jc w:val="both"/>
        <w:rPr>
          <w:rFonts w:ascii="Times New Roman" w:hAnsi="Times New Roman" w:cs="Times New Roman"/>
        </w:rPr>
      </w:pPr>
      <w:bookmarkStart w:id="16" w:name="P1184"/>
      <w:bookmarkEnd w:id="16"/>
      <w:r w:rsidRPr="00001B3D">
        <w:rPr>
          <w:rFonts w:ascii="Times New Roman" w:hAnsi="Times New Roman" w:cs="Times New Roman"/>
        </w:rPr>
        <w:t>76. 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77. Административные процедуры по передаче имущества в аренду, безвозмездное пользование без проведения торгов путем предоставления муниципальной преференции или предложения иных условий.</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Прием, регистрация, рассмотрение заявления и представленных</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заявителем документов и подготовка проекта обращения в ФАС</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78. Основанием для начала административной процедуры является поступление заявления и документов, указанных в </w:t>
      </w:r>
      <w:hyperlink w:anchor="P918">
        <w:r w:rsidRPr="00001B3D">
          <w:rPr>
            <w:rFonts w:ascii="Times New Roman" w:hAnsi="Times New Roman" w:cs="Times New Roman"/>
            <w:color w:val="0000FF"/>
          </w:rPr>
          <w:t>пункте 20</w:t>
        </w:r>
      </w:hyperlink>
      <w:r w:rsidRPr="00001B3D">
        <w:rPr>
          <w:rFonts w:ascii="Times New Roman" w:hAnsi="Times New Roman" w:cs="Times New Roman"/>
        </w:rPr>
        <w:t xml:space="preserve"> настоящего Административного регламента, следующими способами: лично, через МФЦ, почтовым отправлением.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79. Сведения о должностных лицах, ответственных за выполнение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прием и регистрацию документов специалист, ответственный за делопроизводство;</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прием и регистрацию заявления, поступившего в МФЦ, - работник МФЦ;</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рассмотрение заявления и представленных заявителем документов и подготовку проекта обращения в ФАС - специалист структурного подразделения.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80. Содержание административных действий, входящих в состав административной процедуры:</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1) специалист, ответственный за делопроизводство, осуществляет прием и регистрацию заявления (продолжительность и (или) максимальный срок выполнения в течение 1 рабочего дня с момента поступления в департамент, в случае личного обращения (личного приема) заявителя - 15 минут с момента получения заявления в электронном документообороте.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81. Зарегистрированное заявление в течение 2 (двух) рабочих дней со дня его регистрации подлежит передаче специалисту структурного подразделения, которым исполняются следующие административные действия: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проверка наличия поступивших документов, необходимых для предоставления муниципальной услуги;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установление соответствия представленных документов и заявителя требованиям законодательства Российской Федерации, Ханты-Мансийского автономного округа - Югры, </w:t>
      </w:r>
      <w:r w:rsidRPr="00001B3D">
        <w:rPr>
          <w:rFonts w:ascii="Times New Roman" w:hAnsi="Times New Roman" w:cs="Times New Roman"/>
        </w:rPr>
        <w:lastRenderedPageBreak/>
        <w:t>необходимости получения согласия ФАС о предоставлении муниципальной преференции;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проверяет наличие или отсутствие оснований для отказа в предоставлении муниципальной услуги, предусмотренных </w:t>
      </w:r>
      <w:hyperlink w:anchor="P972">
        <w:r w:rsidRPr="00001B3D">
          <w:rPr>
            <w:rFonts w:ascii="Times New Roman" w:hAnsi="Times New Roman" w:cs="Times New Roman"/>
            <w:color w:val="0000FF"/>
          </w:rPr>
          <w:t>пунктом 30</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формирование пакета документов и подготавливает проект обращения в ФАС, при этом в случае если согласие ФАС не требуется, подготавливает проект решения уполномоченного органа о передаче имущества в аренду или безвозмездное пользование путем предоставления муниципальной преференции;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проверка соответствия целей использования имущества, указанных в заявлении, требованиям антимонопольного законодательства Российской Федерации, предъявляемым к целям использования имущества, передаваемого по договору аренды, безвозмездного пользования путем предоставления муниципальной преференции;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подготовка проекта решения о передаче или об отказе в передаче имущества в аренду, безвозмездное пользование путем предоставления муниципальной преференции по соответствующему основанию (в случае предоставления не всех документов, указанных в </w:t>
      </w:r>
      <w:hyperlink w:anchor="P918">
        <w:r w:rsidRPr="00001B3D">
          <w:rPr>
            <w:rFonts w:ascii="Times New Roman" w:hAnsi="Times New Roman" w:cs="Times New Roman"/>
            <w:color w:val="0000FF"/>
          </w:rPr>
          <w:t>пункте 20</w:t>
        </w:r>
      </w:hyperlink>
      <w:r w:rsidRPr="00001B3D">
        <w:rPr>
          <w:rFonts w:ascii="Times New Roman" w:hAnsi="Times New Roman" w:cs="Times New Roman"/>
        </w:rPr>
        <w:t xml:space="preserve"> настоящего Административного регламента, и (или) несоответствия заявителя и (или) целей использования имущества, указанных в заявлении, требованиям законодательства Российской Федерации, предъявляемым к заявителям и целям использования имущества, передаваемого по договору аренды, безвозмездного пользования, в порядке предоставления муниципальной преференции).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82. По результатам рассмотрения предоставленных заявителем документов специалист структурного подразделения, принимает предварительное решение: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 формировании и направлении межведомственных запросов;</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об оформлении проекта решения о передаче имущества в аренду, безвозмездное пользование путем предоставления муниципальной преференции;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 предложении иных условий передачи имущества в аренду, безвозмездное пользование, отличных от указанных в заявлении;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об отказе в передаче имущества в аренду или безвозмездное пользование путем предоставления муниципальной преференции;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об обращении в ФАС.</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83. Максимальный срок рассмотрения предоставленных документов и подготовки проекта решения департамент составляет - 5 (пять) рабочих дней со дня поступления документов специалисту структурного подразделения. В случае получения дополнительно к заявлению документов, указанных в </w:t>
      </w:r>
      <w:hyperlink w:anchor="P918">
        <w:r w:rsidRPr="00001B3D">
          <w:rPr>
            <w:rFonts w:ascii="Times New Roman" w:hAnsi="Times New Roman" w:cs="Times New Roman"/>
            <w:color w:val="0000FF"/>
          </w:rPr>
          <w:t>пункте 20</w:t>
        </w:r>
      </w:hyperlink>
      <w:r w:rsidRPr="00001B3D">
        <w:rPr>
          <w:rFonts w:ascii="Times New Roman" w:hAnsi="Times New Roman" w:cs="Times New Roman"/>
        </w:rPr>
        <w:t xml:space="preserve"> настоящего Административного регламента, специалист структурного подразделения, в течение 3 (трех) рабочих дней, со дня поступления к нему документов, направляет в ФАС обращение с целью получения согласия на предоставление муниципальной преференции путем передачи имущества в аренду, безвозмездное пользование.</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84. Проект решения в течение 1 (одного) рабочего дня, с момента его подготовки, передается уполномоченному должностному лицу либо лицу, его замещающему, для подписания.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85. Подписанное уполномоченным должностным лицом либо лицом, его замещающим, обращение в ФАС передается специалисту структурного подразделения для его регистрации в системе электронного документооборота и направления в ФАС.</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86. В случае принятия ФАС решения об отказе в предоставлении муниципальной преференции заявителю не позднее дня, следующего за днем получения решения ФАС, направляется подписанное уполномоченным должностным лицом либо лицом, его замещающим, и зарегистрированное в системе электронного документооборота решение об отказе в передаче </w:t>
      </w:r>
      <w:r w:rsidRPr="00001B3D">
        <w:rPr>
          <w:rFonts w:ascii="Times New Roman" w:hAnsi="Times New Roman" w:cs="Times New Roman"/>
        </w:rPr>
        <w:lastRenderedPageBreak/>
        <w:t>имущества в аренду, безвозмездное пользование путем предоставления муниципальной преференции по адресу, указанному в заявлении.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принятия решения ФАС о предоставлении муниципальной преференции специалист структурного подразделения, ответственный за рассмотрение заявления, в течение 3 (трех) рабочих дней со дня получения решения ФАС подготавливает проект решения о передаче имущества в аренду, безвозмездное пользование путем предоставления муниципальной преференции и проект договора аренды, безвозмездного пользования для подписания.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87. Административные действия по подготовке проекта решения уполномоченного органа соответствуют административным действиям, изложенным в </w:t>
      </w:r>
      <w:hyperlink w:anchor="P1086">
        <w:r w:rsidRPr="00001B3D">
          <w:rPr>
            <w:rFonts w:ascii="Times New Roman" w:hAnsi="Times New Roman" w:cs="Times New Roman"/>
            <w:color w:val="0000FF"/>
          </w:rPr>
          <w:t>пунктах 42</w:t>
        </w:r>
      </w:hyperlink>
      <w:r w:rsidRPr="00001B3D">
        <w:rPr>
          <w:rFonts w:ascii="Times New Roman" w:hAnsi="Times New Roman" w:cs="Times New Roman"/>
        </w:rPr>
        <w:t xml:space="preserve"> - </w:t>
      </w:r>
      <w:hyperlink w:anchor="P1111">
        <w:r w:rsidRPr="00001B3D">
          <w:rPr>
            <w:rFonts w:ascii="Times New Roman" w:hAnsi="Times New Roman" w:cs="Times New Roman"/>
            <w:color w:val="0000FF"/>
          </w:rPr>
          <w:t>50</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Формирование и направление межведомственных запросов,</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получение ответов на них</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88. Административные действия соответствуют административным действиям, изложенным в </w:t>
      </w:r>
      <w:hyperlink w:anchor="P1114">
        <w:r w:rsidRPr="00001B3D">
          <w:rPr>
            <w:rFonts w:ascii="Times New Roman" w:hAnsi="Times New Roman" w:cs="Times New Roman"/>
            <w:color w:val="0000FF"/>
          </w:rPr>
          <w:t>пунктах 51</w:t>
        </w:r>
      </w:hyperlink>
      <w:r w:rsidRPr="00001B3D">
        <w:rPr>
          <w:rFonts w:ascii="Times New Roman" w:hAnsi="Times New Roman" w:cs="Times New Roman"/>
        </w:rPr>
        <w:t xml:space="preserve"> - </w:t>
      </w:r>
      <w:hyperlink w:anchor="P1127">
        <w:r w:rsidRPr="00001B3D">
          <w:rPr>
            <w:rFonts w:ascii="Times New Roman" w:hAnsi="Times New Roman" w:cs="Times New Roman"/>
            <w:color w:val="0000FF"/>
          </w:rPr>
          <w:t>57</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Принятие решения о передаче или об отказе в передаче</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имущества в аренду, безвозмездное пользование</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89. Административные действия соответствуют административным действиям, изложенным в </w:t>
      </w:r>
      <w:hyperlink w:anchor="P1133">
        <w:r w:rsidRPr="00001B3D">
          <w:rPr>
            <w:rFonts w:ascii="Times New Roman" w:hAnsi="Times New Roman" w:cs="Times New Roman"/>
            <w:color w:val="0000FF"/>
          </w:rPr>
          <w:t>пунктах 58</w:t>
        </w:r>
      </w:hyperlink>
      <w:r w:rsidRPr="00001B3D">
        <w:rPr>
          <w:rFonts w:ascii="Times New Roman" w:hAnsi="Times New Roman" w:cs="Times New Roman"/>
        </w:rPr>
        <w:t xml:space="preserve"> - </w:t>
      </w:r>
      <w:hyperlink w:anchor="P1152">
        <w:r w:rsidRPr="00001B3D">
          <w:rPr>
            <w:rFonts w:ascii="Times New Roman" w:hAnsi="Times New Roman" w:cs="Times New Roman"/>
            <w:color w:val="0000FF"/>
          </w:rPr>
          <w:t>64</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Уведомление заявителя о принятом решении</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90. Административные действия соответствуют административным действиям, изложенным в </w:t>
      </w:r>
      <w:hyperlink w:anchor="P1153">
        <w:r w:rsidRPr="00001B3D">
          <w:rPr>
            <w:rFonts w:ascii="Times New Roman" w:hAnsi="Times New Roman" w:cs="Times New Roman"/>
            <w:color w:val="0000FF"/>
          </w:rPr>
          <w:t>пунктах 65</w:t>
        </w:r>
      </w:hyperlink>
      <w:r w:rsidRPr="00001B3D">
        <w:rPr>
          <w:rFonts w:ascii="Times New Roman" w:hAnsi="Times New Roman" w:cs="Times New Roman"/>
        </w:rPr>
        <w:t xml:space="preserve"> - </w:t>
      </w:r>
      <w:hyperlink w:anchor="P1161">
        <w:r w:rsidRPr="00001B3D">
          <w:rPr>
            <w:rFonts w:ascii="Times New Roman" w:hAnsi="Times New Roman" w:cs="Times New Roman"/>
            <w:color w:val="0000FF"/>
          </w:rPr>
          <w:t>71</w:t>
        </w:r>
      </w:hyperlink>
      <w:r w:rsidRPr="00001B3D">
        <w:rPr>
          <w:rFonts w:ascii="Times New Roman" w:hAnsi="Times New Roman" w:cs="Times New Roman"/>
        </w:rPr>
        <w:t xml:space="preserve"> настоящего Административного регламента, за исключением максимального срока выполнения административной процедуры, который составляет:</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3 (три) рабочих дня со дня получения согласия ФАС на заключение договора аренды, безвозмездного пользования имуществом;</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не позднее 1 рабочего дня, следующего за днем получения отказа ФАС в передаче имущества в аренду, безвозмездное пользование.</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Подписание договора аренды, безвозмездного пользования</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имуществом и направление его заявителю</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91. Административные действия соответствуют административным действиям, изложенным в </w:t>
      </w:r>
      <w:hyperlink w:anchor="P1170">
        <w:r w:rsidRPr="00001B3D">
          <w:rPr>
            <w:rFonts w:ascii="Times New Roman" w:hAnsi="Times New Roman" w:cs="Times New Roman"/>
            <w:color w:val="0000FF"/>
          </w:rPr>
          <w:t>пунктах 72</w:t>
        </w:r>
      </w:hyperlink>
      <w:r w:rsidRPr="00001B3D">
        <w:rPr>
          <w:rFonts w:ascii="Times New Roman" w:hAnsi="Times New Roman" w:cs="Times New Roman"/>
        </w:rPr>
        <w:t xml:space="preserve"> - </w:t>
      </w:r>
      <w:hyperlink w:anchor="P1184">
        <w:r w:rsidRPr="00001B3D">
          <w:rPr>
            <w:rFonts w:ascii="Times New Roman" w:hAnsi="Times New Roman" w:cs="Times New Roman"/>
            <w:color w:val="0000FF"/>
          </w:rPr>
          <w:t>76</w:t>
        </w:r>
      </w:hyperlink>
      <w:r w:rsidRPr="00001B3D">
        <w:rPr>
          <w:rFonts w:ascii="Times New Roman" w:hAnsi="Times New Roman" w:cs="Times New Roman"/>
        </w:rPr>
        <w:t xml:space="preserve"> настоящего Административного регламента, за исключением срока подписания договора передачи имущества в аренду, безвозмездное пользование, который составляет 5 (пять) рабочих дней, со дня поступления в уполномоченный орган подписанного заявителем договора.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Порядок исправления допущенных опечаток и ошибок в выданных</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в результате предоставления муниципальной услуги документах</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92. Для исправления допущенных опечаток и ошибок в выданных в результате предоставления муниципальной услуги документах (далее - ошибки) заявитель направляет в департамент заявление об исправлении ошибок в произвольной форме с приложением документа, выданного в результате предоставления муниципальной услуги, и в котором, по мнению заявителя, допущены ошибки, документов, свидетельствующих о наличии ошибок.</w:t>
      </w:r>
    </w:p>
    <w:p w:rsidR="00AF24C9" w:rsidRPr="00001B3D" w:rsidRDefault="00AF24C9" w:rsidP="00AF24C9">
      <w:pPr>
        <w:pStyle w:val="ConsPlusNormal"/>
        <w:spacing w:before="220"/>
        <w:ind w:firstLine="540"/>
        <w:jc w:val="both"/>
        <w:rPr>
          <w:rFonts w:ascii="Times New Roman" w:hAnsi="Times New Roman" w:cs="Times New Roman"/>
        </w:rPr>
      </w:pPr>
      <w:bookmarkStart w:id="17" w:name="P1242"/>
      <w:bookmarkEnd w:id="17"/>
      <w:r w:rsidRPr="00001B3D">
        <w:rPr>
          <w:rFonts w:ascii="Times New Roman" w:hAnsi="Times New Roman" w:cs="Times New Roman"/>
        </w:rPr>
        <w:t>93. Руководитель департамента (далее - должностное лицо уполномоченного органа, ответственное за предоставление муниципальной услуги) рассматривает заявление и проводит проверку указанных в заявлении сведений об ошибках в течение 2 рабочих дней со дня регистрации заявления.</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94. Критерием принятия решения должностным лицом уполномоченного органа, ответственным за предоставление муниципальной услуги, об исправлении ошибок является наличие или отсутствие таких ошибок.</w:t>
      </w:r>
    </w:p>
    <w:p w:rsidR="00AF24C9" w:rsidRPr="00001B3D" w:rsidRDefault="00AF24C9" w:rsidP="00AF24C9">
      <w:pPr>
        <w:pStyle w:val="ConsPlusNormal"/>
        <w:spacing w:before="220"/>
        <w:ind w:firstLine="540"/>
        <w:jc w:val="both"/>
        <w:rPr>
          <w:rFonts w:ascii="Times New Roman" w:hAnsi="Times New Roman" w:cs="Times New Roman"/>
        </w:rPr>
      </w:pPr>
      <w:bookmarkStart w:id="18" w:name="P1244"/>
      <w:bookmarkEnd w:id="18"/>
      <w:r w:rsidRPr="00001B3D">
        <w:rPr>
          <w:rFonts w:ascii="Times New Roman" w:hAnsi="Times New Roman" w:cs="Times New Roman"/>
        </w:rPr>
        <w:t xml:space="preserve">95. В случае отсутствия ошибок должностное лицо уполномоченного органа, ответственное за предоставление муниципальной услуги, письменно сообщает заявителю об отсутствии таких ошибок в течение 2 рабочих дней со дня окончания проверки, предусмотренной </w:t>
      </w:r>
      <w:hyperlink w:anchor="P1242">
        <w:r w:rsidRPr="00001B3D">
          <w:rPr>
            <w:rFonts w:ascii="Times New Roman" w:hAnsi="Times New Roman" w:cs="Times New Roman"/>
            <w:color w:val="0000FF"/>
          </w:rPr>
          <w:t>пунктом 93</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В случае выявления ошибок должностное лицо уполномоченного органа, ответственное за предоставление муниципальной услуги, в течение 2 рабочих дней со дня окончания проверки, предусмотренной </w:t>
      </w:r>
      <w:hyperlink w:anchor="P1242">
        <w:r w:rsidRPr="00001B3D">
          <w:rPr>
            <w:rFonts w:ascii="Times New Roman" w:hAnsi="Times New Roman" w:cs="Times New Roman"/>
            <w:color w:val="0000FF"/>
          </w:rPr>
          <w:t>пунктом 93</w:t>
        </w:r>
      </w:hyperlink>
      <w:r w:rsidRPr="00001B3D">
        <w:rPr>
          <w:rFonts w:ascii="Times New Roman" w:hAnsi="Times New Roman" w:cs="Times New Roman"/>
        </w:rPr>
        <w:t xml:space="preserve"> настоящего Административного регламента, осуществляет выдачу заявителю нового документа, в котором устранены выявленные ошибки.</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96. Результатом рассмотрения заявления должностным лицом уполномоченного органа, ответственным за предоставление муниципальной услуги, является направление заявителю взамен ранее выданного нового документа, выдаваемого по результатам предоставления муниципальной услуги, или письменное сообщение об отсутствии таких ошибок в соответствии с </w:t>
      </w:r>
      <w:hyperlink w:anchor="P1244">
        <w:r w:rsidRPr="00001B3D">
          <w:rPr>
            <w:rFonts w:ascii="Times New Roman" w:hAnsi="Times New Roman" w:cs="Times New Roman"/>
            <w:color w:val="0000FF"/>
          </w:rPr>
          <w:t>пунктом 95</w:t>
        </w:r>
      </w:hyperlink>
      <w:r w:rsidRPr="00001B3D">
        <w:rPr>
          <w:rFonts w:ascii="Times New Roman" w:hAnsi="Times New Roman" w:cs="Times New Roman"/>
        </w:rPr>
        <w:t xml:space="preserve"> настоящего Административного регламента.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2"/>
        <w:rPr>
          <w:rFonts w:ascii="Times New Roman" w:hAnsi="Times New Roman" w:cs="Times New Roman"/>
        </w:rPr>
      </w:pPr>
      <w:r w:rsidRPr="00001B3D">
        <w:rPr>
          <w:rFonts w:ascii="Times New Roman" w:hAnsi="Times New Roman" w:cs="Times New Roman"/>
        </w:rPr>
        <w:t>Порядок осуществления в электронной форме, в том числе</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с использованием Единого портала государственных</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и муниципальных услуг (функций), административных процедур</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(действий) в соответствии с положениями статьи 10</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Федерального закона N 210-ФЗ</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97. Состав действий, которые заявитель вправе совершить в электронной форме при получении муниципальной услуги с использованием Единого портала государственных и муниципальных услуг (функций), определен в </w:t>
      </w:r>
      <w:hyperlink w:anchor="P1047">
        <w:r w:rsidRPr="00001B3D">
          <w:rPr>
            <w:rFonts w:ascii="Times New Roman" w:hAnsi="Times New Roman" w:cs="Times New Roman"/>
            <w:color w:val="0000FF"/>
          </w:rPr>
          <w:t>подразделе</w:t>
        </w:r>
      </w:hyperlink>
      <w:r w:rsidRPr="00001B3D">
        <w:rPr>
          <w:rFonts w:ascii="Times New Roman" w:hAnsi="Times New Roman" w:cs="Times New Roman"/>
        </w:rPr>
        <w:t xml:space="preserve"> "Особенности предоставления муниципальной услуги в электронной форме" раздела II настоящего Административного регламента.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1"/>
        <w:rPr>
          <w:rFonts w:ascii="Times New Roman" w:hAnsi="Times New Roman" w:cs="Times New Roman"/>
        </w:rPr>
      </w:pPr>
      <w:r w:rsidRPr="00001B3D">
        <w:rPr>
          <w:rFonts w:ascii="Times New Roman" w:hAnsi="Times New Roman" w:cs="Times New Roman"/>
        </w:rPr>
        <w:t>IV. Формы контроля за исполнением административного</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регламента</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61">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Title"/>
        <w:jc w:val="center"/>
        <w:outlineLvl w:val="1"/>
        <w:rPr>
          <w:rFonts w:ascii="Times New Roman" w:hAnsi="Times New Roman" w:cs="Times New Roman"/>
        </w:rPr>
      </w:pPr>
      <w:r w:rsidRPr="00001B3D">
        <w:rPr>
          <w:rFonts w:ascii="Times New Roman" w:hAnsi="Times New Roman" w:cs="Times New Roman"/>
        </w:rPr>
        <w:t>V. Досудебный (внесудебный) порядок обжалования решений</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и действий (бездействия) уполномоченного органа, МФЦ,</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а также их должностных лиц, муниципальных служащих,</w:t>
      </w:r>
    </w:p>
    <w:p w:rsidR="00AF24C9" w:rsidRPr="00001B3D" w:rsidRDefault="00AF24C9" w:rsidP="00AF24C9">
      <w:pPr>
        <w:pStyle w:val="ConsPlusTitle"/>
        <w:jc w:val="center"/>
        <w:rPr>
          <w:rFonts w:ascii="Times New Roman" w:hAnsi="Times New Roman" w:cs="Times New Roman"/>
        </w:rPr>
      </w:pPr>
      <w:r w:rsidRPr="00001B3D">
        <w:rPr>
          <w:rFonts w:ascii="Times New Roman" w:hAnsi="Times New Roman" w:cs="Times New Roman"/>
        </w:rPr>
        <w:t>работников</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62">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right"/>
        <w:outlineLvl w:val="1"/>
        <w:rPr>
          <w:rFonts w:ascii="Times New Roman" w:hAnsi="Times New Roman" w:cs="Times New Roman"/>
        </w:rPr>
      </w:pPr>
      <w:r w:rsidRPr="00001B3D">
        <w:rPr>
          <w:rFonts w:ascii="Times New Roman" w:hAnsi="Times New Roman" w:cs="Times New Roman"/>
        </w:rPr>
        <w:t>Приложение 1</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 предоставления муниципальной</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услуги "Передача в аренду, безвозмездное пользование</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имущества, находящегося в собственности муниципального</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образования, за исключением земельных участков и жилых</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помещений"</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Рекомендательная форма</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______________________________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(указать наименование уполномоченного органа местного самоуправления)</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от кого: ___________________________________________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______________________________________________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(полное наименование (для юридических лиц),</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Ф.И.О. (для физических лиц и индивидуальных</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предпринимателей)</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почтовый адрес: _________________________________</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bookmarkStart w:id="19" w:name="P1291"/>
      <w:bookmarkEnd w:id="19"/>
      <w:r w:rsidRPr="00001B3D">
        <w:rPr>
          <w:rFonts w:ascii="Times New Roman" w:hAnsi="Times New Roman" w:cs="Times New Roman"/>
        </w:rPr>
        <w:t xml:space="preserve">                                 ЗАЯВЛЕНИЕ</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Прошу предоставить на праве:</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___________________________________________________________________________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(аренды, безвозмездного пользования)</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___________________________________________________________________________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(без проведения торгов; без проведения торгов путем предоставления</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муниципальной преференции)</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(вид) имущества:</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___________________________________________________________________________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(характеристики имущества, которое предполагается получить во временное</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владение и (или) пользование)</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Цели, срок использования имущества</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______________________________.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К заявлению прилагаю:</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1) 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2) ______________________;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(указать пакет </w:t>
      </w:r>
      <w:proofErr w:type="gramStart"/>
      <w:r w:rsidRPr="00001B3D">
        <w:rPr>
          <w:rFonts w:ascii="Times New Roman" w:hAnsi="Times New Roman" w:cs="Times New Roman"/>
        </w:rPr>
        <w:t>документов</w:t>
      </w:r>
      <w:proofErr w:type="gramEnd"/>
      <w:r w:rsidRPr="00001B3D">
        <w:rPr>
          <w:rFonts w:ascii="Times New Roman" w:hAnsi="Times New Roman" w:cs="Times New Roman"/>
        </w:rPr>
        <w:t xml:space="preserve"> прилагаемых к заявлению)</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w:t>
      </w:r>
      <w:proofErr w:type="gramStart"/>
      <w:r w:rsidRPr="00001B3D">
        <w:rPr>
          <w:rFonts w:ascii="Times New Roman" w:hAnsi="Times New Roman" w:cs="Times New Roman"/>
        </w:rPr>
        <w:t>Документы,  являющиеся</w:t>
      </w:r>
      <w:proofErr w:type="gramEnd"/>
      <w:r w:rsidRPr="00001B3D">
        <w:rPr>
          <w:rFonts w:ascii="Times New Roman" w:hAnsi="Times New Roman" w:cs="Times New Roman"/>
        </w:rPr>
        <w:t xml:space="preserve"> результатом предоставления муниципальной услуги,</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прошу выдать (направить):</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noProof/>
          <w:position w:val="-8"/>
        </w:rPr>
        <w:drawing>
          <wp:inline distT="0" distB="0" distL="0" distR="0" wp14:anchorId="318E6109" wp14:editId="3E2D604D">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нарочно в МФЦ</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noProof/>
          <w:position w:val="-8"/>
        </w:rPr>
        <w:drawing>
          <wp:inline distT="0" distB="0" distL="0" distR="0" wp14:anchorId="6DD42F21" wp14:editId="0020F7EF">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нарочно в _______________________ (указать уполномоченный орган)</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noProof/>
          <w:position w:val="-8"/>
        </w:rPr>
        <w:drawing>
          <wp:inline distT="0" distB="0" distL="0" distR="0" wp14:anchorId="0BD43184" wp14:editId="667C5671">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посредством почтовой связи</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Решение о предоставлении муниципального имущества</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_____________________</w:t>
      </w:r>
      <w:proofErr w:type="gramStart"/>
      <w:r w:rsidRPr="00001B3D">
        <w:rPr>
          <w:rFonts w:ascii="Times New Roman" w:hAnsi="Times New Roman" w:cs="Times New Roman"/>
        </w:rPr>
        <w:t>_  /</w:t>
      </w:r>
      <w:proofErr w:type="gramEnd"/>
      <w:r w:rsidRPr="00001B3D">
        <w:rPr>
          <w:rFonts w:ascii="Times New Roman" w:hAnsi="Times New Roman" w:cs="Times New Roman"/>
        </w:rPr>
        <w:t>в  аренду,  в  безвозмездное  пользование - нужное</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указать/</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noProof/>
          <w:position w:val="-8"/>
        </w:rPr>
        <w:drawing>
          <wp:inline distT="0" distB="0" distL="0" distR="0" wp14:anchorId="4B0D0BD3" wp14:editId="4E8B85F4">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направить на электронную почту: _____________________,</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noProof/>
          <w:position w:val="-8"/>
        </w:rPr>
        <w:drawing>
          <wp:inline distT="0" distB="0" distL="0" distR="0" wp14:anchorId="599EB57C" wp14:editId="38A539B4">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выдать нарочно в департаменте</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___________________________________________________________________________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(при   подаче   заявления   представителем   заявителя   </w:t>
      </w:r>
      <w:proofErr w:type="gramStart"/>
      <w:r w:rsidRPr="00001B3D">
        <w:rPr>
          <w:rFonts w:ascii="Times New Roman" w:hAnsi="Times New Roman" w:cs="Times New Roman"/>
        </w:rPr>
        <w:t>указать  документ</w:t>
      </w:r>
      <w:proofErr w:type="gramEnd"/>
      <w:r w:rsidRPr="00001B3D">
        <w:rPr>
          <w:rFonts w:ascii="Times New Roman" w:hAnsi="Times New Roman" w:cs="Times New Roman"/>
        </w:rPr>
        <w:t>,</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подтверждающий полномочия представителя)</w:t>
      </w: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"_____" _______ __ года                ___________________</w:t>
      </w:r>
    </w:p>
    <w:p w:rsidR="00AF24C9" w:rsidRPr="00001B3D" w:rsidRDefault="00AF24C9" w:rsidP="00AF24C9">
      <w:pPr>
        <w:pStyle w:val="ConsPlusNonformat"/>
        <w:jc w:val="both"/>
        <w:rPr>
          <w:rFonts w:ascii="Times New Roman" w:hAnsi="Times New Roman" w:cs="Times New Roman"/>
        </w:rPr>
      </w:pPr>
      <w:r w:rsidRPr="00001B3D">
        <w:rPr>
          <w:rFonts w:ascii="Times New Roman" w:hAnsi="Times New Roman" w:cs="Times New Roman"/>
        </w:rPr>
        <w:t xml:space="preserve">                                           (Подпись)</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right"/>
        <w:outlineLvl w:val="1"/>
        <w:rPr>
          <w:rFonts w:ascii="Times New Roman" w:hAnsi="Times New Roman" w:cs="Times New Roman"/>
        </w:rPr>
      </w:pPr>
      <w:r w:rsidRPr="00001B3D">
        <w:rPr>
          <w:rFonts w:ascii="Times New Roman" w:hAnsi="Times New Roman" w:cs="Times New Roman"/>
        </w:rPr>
        <w:t>Приложение 2</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 предоставления муниципальной</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услуги "Передача в аренду, безвозмездное пользование</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имущества, находящегося в собственности муниципального</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образования, за исключением земельных участков и жилых</w:t>
      </w:r>
    </w:p>
    <w:p w:rsidR="00AF24C9" w:rsidRPr="00001B3D" w:rsidRDefault="00AF24C9" w:rsidP="00AF24C9">
      <w:pPr>
        <w:pStyle w:val="ConsPlusNormal"/>
        <w:jc w:val="right"/>
        <w:rPr>
          <w:rFonts w:ascii="Times New Roman" w:hAnsi="Times New Roman" w:cs="Times New Roman"/>
        </w:rPr>
      </w:pPr>
      <w:r w:rsidRPr="00001B3D">
        <w:rPr>
          <w:rFonts w:ascii="Times New Roman" w:hAnsi="Times New Roman" w:cs="Times New Roman"/>
        </w:rPr>
        <w:t>помещений"</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outlineLvl w:val="2"/>
        <w:rPr>
          <w:rFonts w:ascii="Times New Roman" w:hAnsi="Times New Roman" w:cs="Times New Roman"/>
        </w:rPr>
      </w:pPr>
      <w:r w:rsidRPr="00001B3D">
        <w:rPr>
          <w:rFonts w:ascii="Times New Roman" w:hAnsi="Times New Roman" w:cs="Times New Roman"/>
        </w:rPr>
        <w:t>Форма 1</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center"/>
        <w:rPr>
          <w:rFonts w:ascii="Times New Roman" w:hAnsi="Times New Roman" w:cs="Times New Roman"/>
        </w:rPr>
      </w:pPr>
      <w:r w:rsidRPr="00001B3D">
        <w:rPr>
          <w:rFonts w:ascii="Times New Roman" w:hAnsi="Times New Roman" w:cs="Times New Roman"/>
        </w:rPr>
        <w:t>Перечень видов деятельности, осуществляемых и (или)</w:t>
      </w:r>
    </w:p>
    <w:p w:rsidR="00AF24C9" w:rsidRPr="00001B3D" w:rsidRDefault="00AF24C9" w:rsidP="00AF24C9">
      <w:pPr>
        <w:pStyle w:val="ConsPlusNormal"/>
        <w:jc w:val="center"/>
        <w:rPr>
          <w:rFonts w:ascii="Times New Roman" w:hAnsi="Times New Roman" w:cs="Times New Roman"/>
        </w:rPr>
      </w:pPr>
      <w:r w:rsidRPr="00001B3D">
        <w:rPr>
          <w:rFonts w:ascii="Times New Roman" w:hAnsi="Times New Roman" w:cs="Times New Roman"/>
        </w:rPr>
        <w:t>осуществлявшихся заявителем</w:t>
      </w:r>
    </w:p>
    <w:p w:rsidR="00AF24C9" w:rsidRPr="00001B3D" w:rsidRDefault="00AF24C9" w:rsidP="00AF24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5272"/>
        <w:gridCol w:w="3191"/>
      </w:tblGrid>
      <w:tr w:rsidR="00AF24C9" w:rsidRPr="00001B3D" w:rsidTr="00DB6D19">
        <w:tc>
          <w:tcPr>
            <w:tcW w:w="534"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N п/п</w:t>
            </w:r>
          </w:p>
        </w:tc>
        <w:tc>
          <w:tcPr>
            <w:tcW w:w="5272"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Наименование видов деятельности</w:t>
            </w:r>
          </w:p>
        </w:tc>
        <w:tc>
          <w:tcPr>
            <w:tcW w:w="3191"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Примечание &lt;*&gt;</w:t>
            </w:r>
          </w:p>
        </w:tc>
      </w:tr>
      <w:tr w:rsidR="00AF24C9" w:rsidRPr="00001B3D" w:rsidTr="00DB6D19">
        <w:tc>
          <w:tcPr>
            <w:tcW w:w="534" w:type="dxa"/>
          </w:tcPr>
          <w:p w:rsidR="00AF24C9" w:rsidRPr="00001B3D" w:rsidRDefault="00AF24C9" w:rsidP="00DB6D19">
            <w:pPr>
              <w:pStyle w:val="ConsPlusNormal"/>
              <w:rPr>
                <w:rFonts w:ascii="Times New Roman" w:hAnsi="Times New Roman" w:cs="Times New Roman"/>
              </w:rPr>
            </w:pPr>
          </w:p>
        </w:tc>
        <w:tc>
          <w:tcPr>
            <w:tcW w:w="5272" w:type="dxa"/>
          </w:tcPr>
          <w:p w:rsidR="00AF24C9" w:rsidRPr="00001B3D" w:rsidRDefault="00AF24C9" w:rsidP="00DB6D19">
            <w:pPr>
              <w:pStyle w:val="ConsPlusNormal"/>
              <w:rPr>
                <w:rFonts w:ascii="Times New Roman" w:hAnsi="Times New Roman" w:cs="Times New Roman"/>
              </w:rPr>
            </w:pPr>
          </w:p>
        </w:tc>
        <w:tc>
          <w:tcPr>
            <w:tcW w:w="3191" w:type="dxa"/>
          </w:tcPr>
          <w:p w:rsidR="00AF24C9" w:rsidRPr="00001B3D" w:rsidRDefault="00AF24C9" w:rsidP="00DB6D19">
            <w:pPr>
              <w:pStyle w:val="ConsPlusNormal"/>
              <w:rPr>
                <w:rFonts w:ascii="Times New Roman" w:hAnsi="Times New Roman" w:cs="Times New Roman"/>
              </w:rPr>
            </w:pPr>
          </w:p>
        </w:tc>
      </w:tr>
    </w:tbl>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&lt;*&gt; В примечании заявитель вправе указать информацию о том, является ли конкретный вид деятельности осуществляемым, либо относится к осуществлявшимся, а также указать реквизиты документов, подтверждающих и (или) подтверждавших право на осуществление указанных видов деятельности, если в соответствии с законодательством для их осуществления требуются и (или) требовались специальные разрешения.</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outlineLvl w:val="2"/>
        <w:rPr>
          <w:rFonts w:ascii="Times New Roman" w:hAnsi="Times New Roman" w:cs="Times New Roman"/>
        </w:rPr>
      </w:pPr>
      <w:r w:rsidRPr="00001B3D">
        <w:rPr>
          <w:rFonts w:ascii="Times New Roman" w:hAnsi="Times New Roman" w:cs="Times New Roman"/>
        </w:rPr>
        <w:t>Форма 2</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center"/>
        <w:rPr>
          <w:rFonts w:ascii="Times New Roman" w:hAnsi="Times New Roman" w:cs="Times New Roman"/>
        </w:rPr>
      </w:pPr>
      <w:r w:rsidRPr="00001B3D">
        <w:rPr>
          <w:rFonts w:ascii="Times New Roman" w:hAnsi="Times New Roman" w:cs="Times New Roman"/>
        </w:rPr>
        <w:t>Наименование видов товаров, объем товаров, произведенных</w:t>
      </w:r>
    </w:p>
    <w:p w:rsidR="00AF24C9" w:rsidRPr="00001B3D" w:rsidRDefault="00AF24C9" w:rsidP="00AF24C9">
      <w:pPr>
        <w:pStyle w:val="ConsPlusNormal"/>
        <w:jc w:val="center"/>
        <w:rPr>
          <w:rFonts w:ascii="Times New Roman" w:hAnsi="Times New Roman" w:cs="Times New Roman"/>
        </w:rPr>
      </w:pPr>
      <w:r w:rsidRPr="00001B3D">
        <w:rPr>
          <w:rFonts w:ascii="Times New Roman" w:hAnsi="Times New Roman" w:cs="Times New Roman"/>
        </w:rPr>
        <w:t>и (или) реализованных заявителем</w:t>
      </w:r>
    </w:p>
    <w:p w:rsidR="00AF24C9" w:rsidRPr="00001B3D" w:rsidRDefault="00AF24C9" w:rsidP="00AF24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4252"/>
        <w:gridCol w:w="2081"/>
        <w:gridCol w:w="2030"/>
      </w:tblGrid>
      <w:tr w:rsidR="00AF24C9" w:rsidRPr="00001B3D" w:rsidTr="00DB6D19">
        <w:tc>
          <w:tcPr>
            <w:tcW w:w="594"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N п/п</w:t>
            </w:r>
          </w:p>
        </w:tc>
        <w:tc>
          <w:tcPr>
            <w:tcW w:w="4252"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Наименование видов товаров</w:t>
            </w:r>
          </w:p>
        </w:tc>
        <w:tc>
          <w:tcPr>
            <w:tcW w:w="2081"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Объем произведенных товаров &lt;**&gt;</w:t>
            </w:r>
          </w:p>
        </w:tc>
        <w:tc>
          <w:tcPr>
            <w:tcW w:w="2030"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Объем реализованных товаров &lt;**&gt;</w:t>
            </w:r>
          </w:p>
        </w:tc>
      </w:tr>
      <w:tr w:rsidR="00AF24C9" w:rsidRPr="00001B3D" w:rsidTr="00DB6D19">
        <w:tc>
          <w:tcPr>
            <w:tcW w:w="594" w:type="dxa"/>
          </w:tcPr>
          <w:p w:rsidR="00AF24C9" w:rsidRPr="00001B3D" w:rsidRDefault="00AF24C9" w:rsidP="00DB6D19">
            <w:pPr>
              <w:pStyle w:val="ConsPlusNormal"/>
              <w:rPr>
                <w:rFonts w:ascii="Times New Roman" w:hAnsi="Times New Roman" w:cs="Times New Roman"/>
              </w:rPr>
            </w:pPr>
          </w:p>
        </w:tc>
        <w:tc>
          <w:tcPr>
            <w:tcW w:w="4252" w:type="dxa"/>
          </w:tcPr>
          <w:p w:rsidR="00AF24C9" w:rsidRPr="00001B3D" w:rsidRDefault="00AF24C9" w:rsidP="00DB6D19">
            <w:pPr>
              <w:pStyle w:val="ConsPlusNormal"/>
              <w:rPr>
                <w:rFonts w:ascii="Times New Roman" w:hAnsi="Times New Roman" w:cs="Times New Roman"/>
              </w:rPr>
            </w:pPr>
          </w:p>
        </w:tc>
        <w:tc>
          <w:tcPr>
            <w:tcW w:w="2081" w:type="dxa"/>
          </w:tcPr>
          <w:p w:rsidR="00AF24C9" w:rsidRPr="00001B3D" w:rsidRDefault="00AF24C9" w:rsidP="00DB6D19">
            <w:pPr>
              <w:pStyle w:val="ConsPlusNormal"/>
              <w:rPr>
                <w:rFonts w:ascii="Times New Roman" w:hAnsi="Times New Roman" w:cs="Times New Roman"/>
              </w:rPr>
            </w:pPr>
          </w:p>
        </w:tc>
        <w:tc>
          <w:tcPr>
            <w:tcW w:w="2030" w:type="dxa"/>
          </w:tcPr>
          <w:p w:rsidR="00AF24C9" w:rsidRPr="00001B3D" w:rsidRDefault="00AF24C9" w:rsidP="00DB6D19">
            <w:pPr>
              <w:pStyle w:val="ConsPlusNormal"/>
              <w:rPr>
                <w:rFonts w:ascii="Times New Roman" w:hAnsi="Times New Roman" w:cs="Times New Roman"/>
              </w:rPr>
            </w:pPr>
          </w:p>
        </w:tc>
      </w:tr>
    </w:tbl>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rPr>
          <w:rFonts w:ascii="Times New Roman" w:hAnsi="Times New Roman" w:cs="Times New Roman"/>
        </w:rPr>
      </w:pPr>
      <w:r w:rsidRPr="00001B3D">
        <w:rPr>
          <w:rFonts w:ascii="Times New Roman" w:hAnsi="Times New Roman" w:cs="Times New Roman"/>
        </w:rPr>
        <w:t>--------------------------------</w:t>
      </w:r>
    </w:p>
    <w:p w:rsidR="00AF24C9" w:rsidRPr="00001B3D" w:rsidRDefault="00AF24C9" w:rsidP="00AF24C9">
      <w:pPr>
        <w:pStyle w:val="ConsPlusNormal"/>
        <w:spacing w:before="220"/>
        <w:ind w:firstLine="540"/>
        <w:jc w:val="both"/>
        <w:rPr>
          <w:rFonts w:ascii="Times New Roman" w:hAnsi="Times New Roman" w:cs="Times New Roman"/>
        </w:rPr>
      </w:pPr>
      <w:r w:rsidRPr="00001B3D">
        <w:rPr>
          <w:rFonts w:ascii="Times New Roman" w:hAnsi="Times New Roman" w:cs="Times New Roman"/>
        </w:rPr>
        <w:t>&lt;**&gt; Таблица заполняется с обязательным указанием единиц измерения объема (штук, единиц, кг, тонн, литров и т.д.).</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ind w:firstLine="540"/>
        <w:jc w:val="both"/>
        <w:outlineLvl w:val="2"/>
        <w:rPr>
          <w:rFonts w:ascii="Times New Roman" w:hAnsi="Times New Roman" w:cs="Times New Roman"/>
        </w:rPr>
      </w:pPr>
      <w:r w:rsidRPr="00001B3D">
        <w:rPr>
          <w:rFonts w:ascii="Times New Roman" w:hAnsi="Times New Roman" w:cs="Times New Roman"/>
        </w:rPr>
        <w:t>Форма 3</w:t>
      </w:r>
    </w:p>
    <w:p w:rsidR="00AF24C9" w:rsidRPr="00001B3D" w:rsidRDefault="00AF24C9" w:rsidP="00AF24C9">
      <w:pPr>
        <w:pStyle w:val="ConsPlusNormal"/>
        <w:jc w:val="both"/>
        <w:rPr>
          <w:rFonts w:ascii="Times New Roman" w:hAnsi="Times New Roman" w:cs="Times New Roman"/>
        </w:rPr>
      </w:pPr>
    </w:p>
    <w:p w:rsidR="00AF24C9" w:rsidRPr="00001B3D" w:rsidRDefault="00AF24C9" w:rsidP="00AF24C9">
      <w:pPr>
        <w:pStyle w:val="ConsPlusNormal"/>
        <w:jc w:val="center"/>
        <w:rPr>
          <w:rFonts w:ascii="Times New Roman" w:hAnsi="Times New Roman" w:cs="Times New Roman"/>
        </w:rPr>
      </w:pPr>
      <w:r w:rsidRPr="00001B3D">
        <w:rPr>
          <w:rFonts w:ascii="Times New Roman" w:hAnsi="Times New Roman" w:cs="Times New Roman"/>
        </w:rPr>
        <w:t>Перечень лиц, входящих в одну группу лиц с заявителем</w:t>
      </w:r>
    </w:p>
    <w:p w:rsidR="00AF24C9" w:rsidRPr="00001B3D" w:rsidRDefault="00AF24C9" w:rsidP="00AF24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3458"/>
        <w:gridCol w:w="1701"/>
        <w:gridCol w:w="3261"/>
      </w:tblGrid>
      <w:tr w:rsidR="00AF24C9" w:rsidRPr="00001B3D" w:rsidTr="00DB6D19">
        <w:tc>
          <w:tcPr>
            <w:tcW w:w="594"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N п/п</w:t>
            </w:r>
          </w:p>
        </w:tc>
        <w:tc>
          <w:tcPr>
            <w:tcW w:w="3458"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Перечень лиц</w:t>
            </w:r>
          </w:p>
        </w:tc>
        <w:tc>
          <w:tcPr>
            <w:tcW w:w="1701"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Группа</w:t>
            </w:r>
          </w:p>
        </w:tc>
        <w:tc>
          <w:tcPr>
            <w:tcW w:w="3261" w:type="dxa"/>
          </w:tcPr>
          <w:p w:rsidR="00AF24C9" w:rsidRPr="00001B3D" w:rsidRDefault="00AF24C9" w:rsidP="00DB6D19">
            <w:pPr>
              <w:pStyle w:val="ConsPlusNormal"/>
              <w:jc w:val="center"/>
              <w:rPr>
                <w:rFonts w:ascii="Times New Roman" w:hAnsi="Times New Roman" w:cs="Times New Roman"/>
              </w:rPr>
            </w:pPr>
            <w:r w:rsidRPr="00001B3D">
              <w:rPr>
                <w:rFonts w:ascii="Times New Roman" w:hAnsi="Times New Roman" w:cs="Times New Roman"/>
              </w:rPr>
              <w:t>Основания для вхождения лиц в группу</w:t>
            </w:r>
          </w:p>
        </w:tc>
      </w:tr>
      <w:tr w:rsidR="00AF24C9" w:rsidRPr="00001B3D" w:rsidTr="00DB6D19">
        <w:tc>
          <w:tcPr>
            <w:tcW w:w="594" w:type="dxa"/>
          </w:tcPr>
          <w:p w:rsidR="00AF24C9" w:rsidRPr="00001B3D" w:rsidRDefault="00AF24C9" w:rsidP="00DB6D19">
            <w:pPr>
              <w:pStyle w:val="ConsPlusNormal"/>
              <w:rPr>
                <w:rFonts w:ascii="Times New Roman" w:hAnsi="Times New Roman" w:cs="Times New Roman"/>
              </w:rPr>
            </w:pPr>
          </w:p>
        </w:tc>
        <w:tc>
          <w:tcPr>
            <w:tcW w:w="3458" w:type="dxa"/>
          </w:tcPr>
          <w:p w:rsidR="00AF24C9" w:rsidRPr="00001B3D" w:rsidRDefault="00AF24C9" w:rsidP="00DB6D19">
            <w:pPr>
              <w:pStyle w:val="ConsPlusNormal"/>
              <w:rPr>
                <w:rFonts w:ascii="Times New Roman" w:hAnsi="Times New Roman" w:cs="Times New Roman"/>
              </w:rPr>
            </w:pPr>
          </w:p>
        </w:tc>
        <w:tc>
          <w:tcPr>
            <w:tcW w:w="1701" w:type="dxa"/>
          </w:tcPr>
          <w:p w:rsidR="00AF24C9" w:rsidRPr="00001B3D" w:rsidRDefault="00AF24C9" w:rsidP="00DB6D19">
            <w:pPr>
              <w:pStyle w:val="ConsPlusNormal"/>
              <w:rPr>
                <w:rFonts w:ascii="Times New Roman" w:hAnsi="Times New Roman" w:cs="Times New Roman"/>
              </w:rPr>
            </w:pPr>
          </w:p>
        </w:tc>
        <w:tc>
          <w:tcPr>
            <w:tcW w:w="3261" w:type="dxa"/>
          </w:tcPr>
          <w:p w:rsidR="00AF24C9" w:rsidRPr="00001B3D" w:rsidRDefault="00AF24C9" w:rsidP="00DB6D19">
            <w:pPr>
              <w:pStyle w:val="ConsPlusNormal"/>
              <w:rPr>
                <w:rFonts w:ascii="Times New Roman" w:hAnsi="Times New Roman" w:cs="Times New Roman"/>
              </w:rPr>
            </w:pPr>
          </w:p>
        </w:tc>
      </w:tr>
    </w:tbl>
    <w:p w:rsidR="00AF24C9" w:rsidRPr="00001B3D" w:rsidRDefault="00AF24C9" w:rsidP="00AF24C9">
      <w:pPr>
        <w:pStyle w:val="ConsPlusNormal"/>
        <w:jc w:val="both"/>
        <w:rPr>
          <w:rFonts w:ascii="Times New Roman" w:hAnsi="Times New Roman" w:cs="Times New Roman"/>
        </w:rPr>
      </w:pPr>
    </w:p>
    <w:p w:rsidR="005941EE" w:rsidRDefault="005941EE"/>
    <w:sectPr w:rsidR="00594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C9"/>
    <w:rsid w:val="005941EE"/>
    <w:rsid w:val="00AF2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8F9F1-25F0-4770-BD5A-0A8CD139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4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4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24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F24C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39507&amp;dst=102041" TargetMode="External"/><Relationship Id="rId18" Type="http://schemas.openxmlformats.org/officeDocument/2006/relationships/hyperlink" Target="https://login.consultant.ru/link/?req=doc&amp;base=RLAW926&amp;n=339568&amp;dst=100009" TargetMode="External"/><Relationship Id="rId26" Type="http://schemas.openxmlformats.org/officeDocument/2006/relationships/hyperlink" Target="https://login.consultant.ru/link/?req=doc&amp;base=RLAW926&amp;n=227805&amp;dst=100461" TargetMode="External"/><Relationship Id="rId39" Type="http://schemas.openxmlformats.org/officeDocument/2006/relationships/hyperlink" Target="https://login.consultant.ru/link/?req=doc&amp;base=LAW&amp;n=500132&amp;dst=63" TargetMode="External"/><Relationship Id="rId21" Type="http://schemas.openxmlformats.org/officeDocument/2006/relationships/hyperlink" Target="https://login.consultant.ru/link/?req=doc&amp;base=RLAW926&amp;n=339568&amp;dst=100011" TargetMode="External"/><Relationship Id="rId34" Type="http://schemas.openxmlformats.org/officeDocument/2006/relationships/hyperlink" Target="https://login.consultant.ru/link/?req=doc&amp;base=RLAW926&amp;n=339568&amp;dst=100015" TargetMode="External"/><Relationship Id="rId42" Type="http://schemas.openxmlformats.org/officeDocument/2006/relationships/hyperlink" Target="https://login.consultant.ru/link/?req=doc&amp;base=RLAW926&amp;n=339568&amp;dst=100065" TargetMode="External"/><Relationship Id="rId47" Type="http://schemas.openxmlformats.org/officeDocument/2006/relationships/hyperlink" Target="https://login.consultant.ru/link/?req=doc&amp;base=RLAW926&amp;n=238373&amp;dst=100089" TargetMode="External"/><Relationship Id="rId50" Type="http://schemas.openxmlformats.org/officeDocument/2006/relationships/hyperlink" Target="https://login.consultant.ru/link/?req=doc&amp;base=LAW&amp;n=523235&amp;dst=359" TargetMode="External"/><Relationship Id="rId55" Type="http://schemas.openxmlformats.org/officeDocument/2006/relationships/hyperlink" Target="https://login.consultant.ru/link/?req=doc&amp;base=RLAW926&amp;n=339568&amp;dst=100015" TargetMode="External"/><Relationship Id="rId63" Type="http://schemas.openxmlformats.org/officeDocument/2006/relationships/image" Target="media/image1.wmf"/><Relationship Id="rId7" Type="http://schemas.openxmlformats.org/officeDocument/2006/relationships/hyperlink" Target="https://login.consultant.ru/link/?req=doc&amp;base=RLAW926&amp;n=238373&amp;dst=100077" TargetMode="External"/><Relationship Id="rId2" Type="http://schemas.openxmlformats.org/officeDocument/2006/relationships/settings" Target="settings.xml"/><Relationship Id="rId16" Type="http://schemas.openxmlformats.org/officeDocument/2006/relationships/hyperlink" Target="https://login.consultant.ru/link/?req=doc&amp;base=RLAW926&amp;n=274179&amp;dst=100006" TargetMode="External"/><Relationship Id="rId20" Type="http://schemas.openxmlformats.org/officeDocument/2006/relationships/hyperlink" Target="https://login.consultant.ru/link/?req=doc&amp;base=RLAW926&amp;n=339568&amp;dst=100010" TargetMode="External"/><Relationship Id="rId29" Type="http://schemas.openxmlformats.org/officeDocument/2006/relationships/hyperlink" Target="https://login.consultant.ru/link/?req=doc&amp;base=RLAW926&amp;n=339568&amp;dst=100015" TargetMode="External"/><Relationship Id="rId41" Type="http://schemas.openxmlformats.org/officeDocument/2006/relationships/hyperlink" Target="https://login.consultant.ru/link/?req=doc&amp;base=RLAW926&amp;n=260571&amp;dst=100009" TargetMode="External"/><Relationship Id="rId54" Type="http://schemas.openxmlformats.org/officeDocument/2006/relationships/hyperlink" Target="https://login.consultant.ru/link/?req=doc&amp;base=RLAW926&amp;n=339568&amp;dst=100068" TargetMode="External"/><Relationship Id="rId62" Type="http://schemas.openxmlformats.org/officeDocument/2006/relationships/hyperlink" Target="https://login.consultant.ru/link/?req=doc&amp;base=RLAW926&amp;n=339568&amp;dst=100075" TargetMode="External"/><Relationship Id="rId1" Type="http://schemas.openxmlformats.org/officeDocument/2006/relationships/styles" Target="styles.xml"/><Relationship Id="rId6" Type="http://schemas.openxmlformats.org/officeDocument/2006/relationships/hyperlink" Target="https://login.consultant.ru/link/?req=doc&amp;base=RLAW926&amp;n=227805&amp;dst=100005" TargetMode="External"/><Relationship Id="rId11" Type="http://schemas.openxmlformats.org/officeDocument/2006/relationships/hyperlink" Target="https://login.consultant.ru/link/?req=doc&amp;base=LAW&amp;n=523235&amp;dst=100094" TargetMode="External"/><Relationship Id="rId24" Type="http://schemas.openxmlformats.org/officeDocument/2006/relationships/hyperlink" Target="https://login.consultant.ru/link/?req=doc&amp;base=RLAW926&amp;n=339568&amp;dst=100012" TargetMode="External"/><Relationship Id="rId32" Type="http://schemas.openxmlformats.org/officeDocument/2006/relationships/hyperlink" Target="https://login.consultant.ru/link/?req=doc&amp;base=LAW&amp;n=523391" TargetMode="External"/><Relationship Id="rId37" Type="http://schemas.openxmlformats.org/officeDocument/2006/relationships/hyperlink" Target="https://login.consultant.ru/link/?req=doc&amp;base=RLAW926&amp;n=339568&amp;dst=100015" TargetMode="External"/><Relationship Id="rId40" Type="http://schemas.openxmlformats.org/officeDocument/2006/relationships/hyperlink" Target="https://login.consultant.ru/link/?req=doc&amp;base=LAW&amp;n=521621&amp;dst=35" TargetMode="External"/><Relationship Id="rId45" Type="http://schemas.openxmlformats.org/officeDocument/2006/relationships/hyperlink" Target="https://login.consultant.ru/link/?req=doc&amp;base=LAW&amp;n=523235&amp;dst=290" TargetMode="External"/><Relationship Id="rId53" Type="http://schemas.openxmlformats.org/officeDocument/2006/relationships/hyperlink" Target="https://login.consultant.ru/link/?req=doc&amp;base=RLAW926&amp;n=339568&amp;dst=100067" TargetMode="External"/><Relationship Id="rId58" Type="http://schemas.openxmlformats.org/officeDocument/2006/relationships/hyperlink" Target="https://login.consultant.ru/link/?req=doc&amp;base=RLAW926&amp;n=339568&amp;dst=100015" TargetMode="External"/><Relationship Id="rId5" Type="http://schemas.openxmlformats.org/officeDocument/2006/relationships/hyperlink" Target="https://login.consultant.ru/link/?req=doc&amp;base=RLAW926&amp;n=184425&amp;dst=100005" TargetMode="External"/><Relationship Id="rId15" Type="http://schemas.openxmlformats.org/officeDocument/2006/relationships/hyperlink" Target="https://login.consultant.ru/link/?req=doc&amp;base=RLAW926&amp;n=339568&amp;dst=100007" TargetMode="External"/><Relationship Id="rId23" Type="http://schemas.openxmlformats.org/officeDocument/2006/relationships/hyperlink" Target="https://login.consultant.ru/link/?req=doc&amp;base=RLAW926&amp;n=162414" TargetMode="External"/><Relationship Id="rId28" Type="http://schemas.openxmlformats.org/officeDocument/2006/relationships/hyperlink" Target="https://login.consultant.ru/link/?req=doc&amp;base=RLAW926&amp;n=260571&amp;dst=100008" TargetMode="External"/><Relationship Id="rId36" Type="http://schemas.openxmlformats.org/officeDocument/2006/relationships/hyperlink" Target="https://login.consultant.ru/link/?req=doc&amp;base=RLAW926&amp;n=298904&amp;dst=100013" TargetMode="External"/><Relationship Id="rId49" Type="http://schemas.openxmlformats.org/officeDocument/2006/relationships/hyperlink" Target="https://login.consultant.ru/link/?req=doc&amp;base=LAW&amp;n=523235&amp;dst=43" TargetMode="External"/><Relationship Id="rId57" Type="http://schemas.openxmlformats.org/officeDocument/2006/relationships/hyperlink" Target="https://login.consultant.ru/link/?req=doc&amp;base=RLAW926&amp;n=339568&amp;dst=100015" TargetMode="External"/><Relationship Id="rId61" Type="http://schemas.openxmlformats.org/officeDocument/2006/relationships/hyperlink" Target="https://login.consultant.ru/link/?req=doc&amp;base=RLAW926&amp;n=339568&amp;dst=100074" TargetMode="External"/><Relationship Id="rId10" Type="http://schemas.openxmlformats.org/officeDocument/2006/relationships/hyperlink" Target="https://login.consultant.ru/link/?req=doc&amp;base=RLAW926&amp;n=339568&amp;dst=100004" TargetMode="External"/><Relationship Id="rId19" Type="http://schemas.openxmlformats.org/officeDocument/2006/relationships/hyperlink" Target="https://login.consultant.ru/link/?req=doc&amp;base=RLAW926&amp;n=260571&amp;dst=100006" TargetMode="External"/><Relationship Id="rId31" Type="http://schemas.openxmlformats.org/officeDocument/2006/relationships/hyperlink" Target="https://login.consultant.ru/link/?req=doc&amp;base=LAW&amp;n=507240" TargetMode="External"/><Relationship Id="rId44" Type="http://schemas.openxmlformats.org/officeDocument/2006/relationships/hyperlink" Target="https://login.consultant.ru/link/?req=doc&amp;base=LAW&amp;n=523235&amp;dst=159" TargetMode="External"/><Relationship Id="rId52" Type="http://schemas.openxmlformats.org/officeDocument/2006/relationships/hyperlink" Target="https://login.consultant.ru/link/?req=doc&amp;base=RLAW926&amp;n=339568&amp;dst=100066" TargetMode="External"/><Relationship Id="rId60" Type="http://schemas.openxmlformats.org/officeDocument/2006/relationships/hyperlink" Target="https://login.consultant.ru/link/?req=doc&amp;base=RLAW926&amp;n=339568&amp;dst=100015" TargetMode="External"/><Relationship Id="rId65" Type="http://schemas.openxmlformats.org/officeDocument/2006/relationships/theme" Target="theme/theme1.xml"/><Relationship Id="rId4" Type="http://schemas.openxmlformats.org/officeDocument/2006/relationships/hyperlink" Target="https://login.consultant.ru/link/?req=doc&amp;base=RLAW926&amp;n=179468&amp;dst=100005" TargetMode="External"/><Relationship Id="rId9" Type="http://schemas.openxmlformats.org/officeDocument/2006/relationships/hyperlink" Target="https://login.consultant.ru/link/?req=doc&amp;base=RLAW926&amp;n=274179&amp;dst=100005" TargetMode="External"/><Relationship Id="rId14" Type="http://schemas.openxmlformats.org/officeDocument/2006/relationships/hyperlink" Target="https://login.consultant.ru/link/?req=doc&amp;base=RLAW926&amp;n=339568&amp;dst=100005" TargetMode="External"/><Relationship Id="rId22" Type="http://schemas.openxmlformats.org/officeDocument/2006/relationships/hyperlink" Target="https://login.consultant.ru/link/?req=doc&amp;base=RLAW926&amp;n=157920" TargetMode="External"/><Relationship Id="rId27" Type="http://schemas.openxmlformats.org/officeDocument/2006/relationships/hyperlink" Target="https://login.consultant.ru/link/?req=doc&amp;base=RLAW926&amp;n=238373&amp;dst=100088" TargetMode="External"/><Relationship Id="rId30" Type="http://schemas.openxmlformats.org/officeDocument/2006/relationships/hyperlink" Target="https://login.consultant.ru/link/?req=doc&amp;base=RLAW926&amp;n=339568&amp;dst=100015" TargetMode="External"/><Relationship Id="rId35" Type="http://schemas.openxmlformats.org/officeDocument/2006/relationships/hyperlink" Target="https://login.consultant.ru/link/?req=doc&amp;base=LAW&amp;n=523235&amp;dst=38" TargetMode="External"/><Relationship Id="rId43" Type="http://schemas.openxmlformats.org/officeDocument/2006/relationships/hyperlink" Target="https://login.consultant.ru/link/?req=doc&amp;base=LAW&amp;n=523235&amp;dst=36" TargetMode="External"/><Relationship Id="rId48" Type="http://schemas.openxmlformats.org/officeDocument/2006/relationships/hyperlink" Target="https://login.consultant.ru/link/?req=doc&amp;base=LAW&amp;n=523235&amp;dst=100010" TargetMode="External"/><Relationship Id="rId56" Type="http://schemas.openxmlformats.org/officeDocument/2006/relationships/hyperlink" Target="https://login.consultant.ru/link/?req=doc&amp;base=RLAW926&amp;n=339568&amp;dst=100015" TargetMode="External"/><Relationship Id="rId64" Type="http://schemas.openxmlformats.org/officeDocument/2006/relationships/fontTable" Target="fontTable.xml"/><Relationship Id="rId8" Type="http://schemas.openxmlformats.org/officeDocument/2006/relationships/hyperlink" Target="https://login.consultant.ru/link/?req=doc&amp;base=RLAW926&amp;n=260571&amp;dst=100005" TargetMode="External"/><Relationship Id="rId51" Type="http://schemas.openxmlformats.org/officeDocument/2006/relationships/hyperlink" Target="https://login.consultant.ru/link/?req=doc&amp;base=RLAW926&amp;n=238373&amp;dst=100091"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323866&amp;dst=100434" TargetMode="External"/><Relationship Id="rId17" Type="http://schemas.openxmlformats.org/officeDocument/2006/relationships/hyperlink" Target="https://login.consultant.ru/link/?req=doc&amp;base=RLAW926&amp;n=339568&amp;dst=100008" TargetMode="External"/><Relationship Id="rId25" Type="http://schemas.openxmlformats.org/officeDocument/2006/relationships/hyperlink" Target="https://login.consultant.ru/link/?req=doc&amp;base=RLAW926&amp;n=339568&amp;dst=100014" TargetMode="External"/><Relationship Id="rId33" Type="http://schemas.openxmlformats.org/officeDocument/2006/relationships/hyperlink" Target="https://login.consultant.ru/link/?req=doc&amp;base=RLAW926&amp;n=339568&amp;dst=100029" TargetMode="External"/><Relationship Id="rId38" Type="http://schemas.openxmlformats.org/officeDocument/2006/relationships/hyperlink" Target="https://login.consultant.ru/link/?req=doc&amp;base=RLAW926&amp;n=339568&amp;dst=100064" TargetMode="External"/><Relationship Id="rId46" Type="http://schemas.openxmlformats.org/officeDocument/2006/relationships/hyperlink" Target="https://login.consultant.ru/link/?req=doc&amp;base=LAW&amp;n=523235&amp;dst=317" TargetMode="External"/><Relationship Id="rId59" Type="http://schemas.openxmlformats.org/officeDocument/2006/relationships/hyperlink" Target="https://login.consultant.ru/link/?req=doc&amp;base=RLAW926&amp;n=339568&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11114</Words>
  <Characters>63352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2026-01-14T05:44:00Z</dcterms:created>
  <dcterms:modified xsi:type="dcterms:W3CDTF">2026-01-14T05:45:00Z</dcterms:modified>
</cp:coreProperties>
</file>